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7AD" w:rsidRDefault="009517AD" w:rsidP="009517AD">
      <w:pPr>
        <w:pStyle w:val="a8"/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ПРИЛОЖЕНИЕ 6.3.</w:t>
      </w:r>
    </w:p>
    <w:p w:rsidR="009517AD" w:rsidRDefault="009517AD" w:rsidP="009517AD">
      <w:pPr>
        <w:pStyle w:val="a8"/>
        <w:jc w:val="center"/>
        <w:rPr>
          <w:rFonts w:ascii="Times New Roman" w:hAnsi="Times New Roman" w:cs="Times New Roman"/>
          <w:b/>
          <w:sz w:val="28"/>
        </w:rPr>
      </w:pPr>
    </w:p>
    <w:p w:rsidR="009517AD" w:rsidRDefault="009517AD" w:rsidP="009517AD">
      <w:pPr>
        <w:pStyle w:val="a8"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 w:rsidRPr="00D013BE">
        <w:rPr>
          <w:rFonts w:ascii="Times New Roman" w:hAnsi="Times New Roman" w:cs="Times New Roman"/>
          <w:b/>
          <w:sz w:val="28"/>
        </w:rPr>
        <w:t xml:space="preserve">ПЕРЕЧЕНЬ ПОКАЗАТЕЛЕЙ И КРИТЕРИЕВ ЭФФЕКТИВНОСТИ ДЕЯТЕЛЬНОСТИ </w:t>
      </w:r>
    </w:p>
    <w:p w:rsidR="001A3EAD" w:rsidRPr="00C31BF0" w:rsidRDefault="009517AD" w:rsidP="00C31BF0">
      <w:pPr>
        <w:pStyle w:val="a8"/>
        <w:jc w:val="center"/>
        <w:rPr>
          <w:rFonts w:ascii="Times New Roman" w:hAnsi="Times New Roman" w:cs="Times New Roman"/>
          <w:b/>
          <w:sz w:val="28"/>
        </w:rPr>
      </w:pPr>
      <w:r w:rsidRPr="00B6648C">
        <w:rPr>
          <w:rFonts w:ascii="Times New Roman" w:hAnsi="Times New Roman" w:cs="Times New Roman"/>
          <w:b/>
          <w:sz w:val="28"/>
          <w:highlight w:val="yellow"/>
          <w:u w:val="single"/>
        </w:rPr>
        <w:t>СОТРУДНИКОВ МУНИЦИПАЛЬНОГО УЧРЕЖДЕНИЯ</w:t>
      </w:r>
      <w:r w:rsidR="00C31BF0">
        <w:rPr>
          <w:rFonts w:ascii="Times New Roman" w:hAnsi="Times New Roman" w:cs="Times New Roman"/>
          <w:b/>
          <w:sz w:val="28"/>
          <w:highlight w:val="yellow"/>
        </w:rPr>
        <w:t xml:space="preserve"> </w:t>
      </w:r>
    </w:p>
    <w:p w:rsidR="009517AD" w:rsidRDefault="009517AD" w:rsidP="001A3EAD">
      <w:pPr>
        <w:pStyle w:val="1"/>
        <w:tabs>
          <w:tab w:val="left" w:pos="865"/>
        </w:tabs>
        <w:spacing w:line="275" w:lineRule="exact"/>
      </w:pPr>
    </w:p>
    <w:tbl>
      <w:tblPr>
        <w:tblStyle w:val="a6"/>
        <w:tblW w:w="14459" w:type="dxa"/>
        <w:tblInd w:w="137" w:type="dxa"/>
        <w:tblLook w:val="04A0" w:firstRow="1" w:lastRow="0" w:firstColumn="1" w:lastColumn="0" w:noHBand="0" w:noVBand="1"/>
      </w:tblPr>
      <w:tblGrid>
        <w:gridCol w:w="567"/>
        <w:gridCol w:w="2268"/>
        <w:gridCol w:w="567"/>
        <w:gridCol w:w="8789"/>
        <w:gridCol w:w="1276"/>
        <w:gridCol w:w="992"/>
      </w:tblGrid>
      <w:tr w:rsidR="001577DC" w:rsidRPr="005803F8" w:rsidTr="00C31BF0">
        <w:trPr>
          <w:trHeight w:val="426"/>
        </w:trPr>
        <w:tc>
          <w:tcPr>
            <w:tcW w:w="567" w:type="dxa"/>
          </w:tcPr>
          <w:p w:rsidR="001577DC" w:rsidRPr="005803F8" w:rsidRDefault="001577DC" w:rsidP="005803F8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  <w:rPr>
                <w:i w:val="0"/>
              </w:rPr>
            </w:pPr>
          </w:p>
        </w:tc>
        <w:tc>
          <w:tcPr>
            <w:tcW w:w="2268" w:type="dxa"/>
          </w:tcPr>
          <w:p w:rsidR="001577DC" w:rsidRPr="005803F8" w:rsidRDefault="001577DC" w:rsidP="005803F8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  <w:rPr>
                <w:i w:val="0"/>
              </w:rPr>
            </w:pPr>
            <w:r w:rsidRPr="005803F8">
              <w:rPr>
                <w:i w:val="0"/>
              </w:rPr>
              <w:t>СОТРУДНИК</w:t>
            </w:r>
          </w:p>
        </w:tc>
        <w:tc>
          <w:tcPr>
            <w:tcW w:w="567" w:type="dxa"/>
          </w:tcPr>
          <w:p w:rsidR="001577DC" w:rsidRPr="00E2489E" w:rsidRDefault="001577DC" w:rsidP="005803F8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  <w:rPr>
                <w:b w:val="0"/>
                <w:i w:val="0"/>
              </w:rPr>
            </w:pPr>
          </w:p>
        </w:tc>
        <w:tc>
          <w:tcPr>
            <w:tcW w:w="8789" w:type="dxa"/>
          </w:tcPr>
          <w:p w:rsidR="001577DC" w:rsidRPr="005803F8" w:rsidRDefault="001577DC" w:rsidP="005803F8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  <w:rPr>
                <w:i w:val="0"/>
              </w:rPr>
            </w:pPr>
            <w:r w:rsidRPr="005803F8">
              <w:rPr>
                <w:i w:val="0"/>
              </w:rPr>
              <w:t>ПОКАЗАТЕЛИ ЭФФЕКТИВНОСТИ</w:t>
            </w:r>
          </w:p>
        </w:tc>
        <w:tc>
          <w:tcPr>
            <w:tcW w:w="1276" w:type="dxa"/>
          </w:tcPr>
          <w:p w:rsidR="001577DC" w:rsidRPr="00E2489E" w:rsidRDefault="001577DC" w:rsidP="005803F8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  <w:rPr>
                <w:i w:val="0"/>
              </w:rPr>
            </w:pPr>
            <w:r w:rsidRPr="00E2489E">
              <w:rPr>
                <w:i w:val="0"/>
              </w:rPr>
              <w:t>ДА</w:t>
            </w:r>
          </w:p>
        </w:tc>
        <w:tc>
          <w:tcPr>
            <w:tcW w:w="992" w:type="dxa"/>
          </w:tcPr>
          <w:p w:rsidR="001577DC" w:rsidRPr="005803F8" w:rsidRDefault="001577DC" w:rsidP="005803F8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  <w:rPr>
                <w:i w:val="0"/>
              </w:rPr>
            </w:pPr>
            <w:r w:rsidRPr="005803F8">
              <w:rPr>
                <w:i w:val="0"/>
              </w:rPr>
              <w:t>НЕТ</w:t>
            </w:r>
          </w:p>
        </w:tc>
      </w:tr>
      <w:tr w:rsidR="001577DC" w:rsidTr="00C31BF0">
        <w:tc>
          <w:tcPr>
            <w:tcW w:w="567" w:type="dxa"/>
            <w:vMerge w:val="restart"/>
          </w:tcPr>
          <w:p w:rsidR="001577DC" w:rsidRDefault="001577DC" w:rsidP="001A3EAD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  <w:r>
              <w:t>1.</w:t>
            </w:r>
          </w:p>
        </w:tc>
        <w:tc>
          <w:tcPr>
            <w:tcW w:w="2268" w:type="dxa"/>
            <w:vMerge w:val="restart"/>
          </w:tcPr>
          <w:p w:rsidR="001577DC" w:rsidRDefault="001577DC" w:rsidP="001A3EAD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  <w:r>
              <w:t xml:space="preserve">Старший инспектор по кадрам </w:t>
            </w:r>
          </w:p>
        </w:tc>
        <w:tc>
          <w:tcPr>
            <w:tcW w:w="567" w:type="dxa"/>
          </w:tcPr>
          <w:p w:rsidR="001577DC" w:rsidRPr="00E2489E" w:rsidRDefault="001577DC" w:rsidP="001A3EAD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  <w:rPr>
                <w:b w:val="0"/>
                <w:i w:val="0"/>
              </w:rPr>
            </w:pPr>
            <w:r w:rsidRPr="00E2489E">
              <w:rPr>
                <w:b w:val="0"/>
                <w:i w:val="0"/>
              </w:rPr>
              <w:t>1</w:t>
            </w:r>
          </w:p>
        </w:tc>
        <w:tc>
          <w:tcPr>
            <w:tcW w:w="8789" w:type="dxa"/>
          </w:tcPr>
          <w:p w:rsidR="001577DC" w:rsidRPr="001A3EAD" w:rsidRDefault="001577DC" w:rsidP="00B6648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both"/>
              <w:outlineLvl w:val="0"/>
              <w:rPr>
                <w:b w:val="0"/>
                <w:i w:val="0"/>
              </w:rPr>
            </w:pPr>
            <w:r w:rsidRPr="001A3EAD">
              <w:rPr>
                <w:b w:val="0"/>
                <w:i w:val="0"/>
              </w:rPr>
              <w:t>Своевременное</w:t>
            </w:r>
            <w:r w:rsidRPr="001A3EAD">
              <w:rPr>
                <w:b w:val="0"/>
                <w:i w:val="0"/>
                <w:spacing w:val="1"/>
              </w:rPr>
              <w:t xml:space="preserve"> </w:t>
            </w:r>
            <w:r w:rsidRPr="001A3EAD">
              <w:rPr>
                <w:b w:val="0"/>
                <w:i w:val="0"/>
              </w:rPr>
              <w:t>и</w:t>
            </w:r>
            <w:r w:rsidRPr="001A3EAD">
              <w:rPr>
                <w:b w:val="0"/>
                <w:i w:val="0"/>
                <w:spacing w:val="1"/>
              </w:rPr>
              <w:t xml:space="preserve"> </w:t>
            </w:r>
            <w:r w:rsidRPr="001A3EAD">
              <w:rPr>
                <w:b w:val="0"/>
                <w:i w:val="0"/>
              </w:rPr>
              <w:t>полное</w:t>
            </w:r>
            <w:r w:rsidRPr="001A3EAD">
              <w:rPr>
                <w:b w:val="0"/>
                <w:i w:val="0"/>
                <w:spacing w:val="1"/>
              </w:rPr>
              <w:t xml:space="preserve"> </w:t>
            </w:r>
            <w:r w:rsidRPr="001A3EAD">
              <w:rPr>
                <w:b w:val="0"/>
                <w:i w:val="0"/>
              </w:rPr>
              <w:t>предоставление</w:t>
            </w:r>
            <w:r w:rsidRPr="001A3EAD">
              <w:rPr>
                <w:b w:val="0"/>
                <w:i w:val="0"/>
                <w:spacing w:val="1"/>
              </w:rPr>
              <w:t xml:space="preserve"> </w:t>
            </w:r>
            <w:r w:rsidRPr="001A3EAD">
              <w:rPr>
                <w:b w:val="0"/>
                <w:i w:val="0"/>
              </w:rPr>
              <w:t>отчетов</w:t>
            </w:r>
            <w:r w:rsidRPr="001A3EAD">
              <w:rPr>
                <w:b w:val="0"/>
                <w:i w:val="0"/>
                <w:spacing w:val="1"/>
              </w:rPr>
              <w:t xml:space="preserve"> </w:t>
            </w:r>
            <w:r w:rsidRPr="001A3EAD">
              <w:rPr>
                <w:b w:val="0"/>
                <w:i w:val="0"/>
              </w:rPr>
              <w:t>о</w:t>
            </w:r>
            <w:r w:rsidRPr="001A3EAD">
              <w:rPr>
                <w:b w:val="0"/>
                <w:i w:val="0"/>
                <w:spacing w:val="1"/>
              </w:rPr>
              <w:t xml:space="preserve"> </w:t>
            </w:r>
            <w:r w:rsidRPr="001A3EAD">
              <w:rPr>
                <w:b w:val="0"/>
                <w:i w:val="0"/>
              </w:rPr>
              <w:t>результатах</w:t>
            </w:r>
            <w:r w:rsidRPr="001A3EAD">
              <w:rPr>
                <w:b w:val="0"/>
                <w:i w:val="0"/>
                <w:spacing w:val="1"/>
              </w:rPr>
              <w:t xml:space="preserve"> </w:t>
            </w:r>
            <w:r w:rsidRPr="001A3EAD">
              <w:rPr>
                <w:b w:val="0"/>
                <w:i w:val="0"/>
              </w:rPr>
              <w:t>деятельности</w:t>
            </w:r>
            <w:r w:rsidRPr="001A3EAD">
              <w:rPr>
                <w:b w:val="0"/>
                <w:i w:val="0"/>
                <w:spacing w:val="1"/>
              </w:rPr>
              <w:t xml:space="preserve"> </w:t>
            </w:r>
            <w:r w:rsidRPr="001A3EAD">
              <w:rPr>
                <w:b w:val="0"/>
                <w:i w:val="0"/>
              </w:rPr>
              <w:t>образовательного</w:t>
            </w:r>
            <w:r w:rsidRPr="001A3EAD">
              <w:rPr>
                <w:b w:val="0"/>
                <w:i w:val="0"/>
                <w:spacing w:val="1"/>
              </w:rPr>
              <w:t xml:space="preserve"> </w:t>
            </w:r>
            <w:r w:rsidRPr="001A3EAD">
              <w:rPr>
                <w:b w:val="0"/>
                <w:i w:val="0"/>
              </w:rPr>
              <w:t>учреждения,</w:t>
            </w:r>
            <w:r w:rsidRPr="001A3EAD">
              <w:rPr>
                <w:b w:val="0"/>
                <w:i w:val="0"/>
                <w:spacing w:val="1"/>
              </w:rPr>
              <w:t xml:space="preserve"> </w:t>
            </w:r>
            <w:r w:rsidRPr="001A3EAD">
              <w:rPr>
                <w:b w:val="0"/>
                <w:i w:val="0"/>
              </w:rPr>
              <w:t>обязанность</w:t>
            </w:r>
            <w:r w:rsidRPr="001A3EAD">
              <w:rPr>
                <w:b w:val="0"/>
                <w:i w:val="0"/>
                <w:spacing w:val="1"/>
              </w:rPr>
              <w:t xml:space="preserve"> </w:t>
            </w:r>
            <w:r w:rsidRPr="001A3EAD">
              <w:rPr>
                <w:b w:val="0"/>
                <w:i w:val="0"/>
              </w:rPr>
              <w:t>по</w:t>
            </w:r>
            <w:r w:rsidRPr="001A3EAD">
              <w:rPr>
                <w:b w:val="0"/>
                <w:i w:val="0"/>
                <w:spacing w:val="1"/>
              </w:rPr>
              <w:t xml:space="preserve"> </w:t>
            </w:r>
            <w:r w:rsidRPr="001A3EAD">
              <w:rPr>
                <w:b w:val="0"/>
                <w:i w:val="0"/>
              </w:rPr>
              <w:t>предоставлению</w:t>
            </w:r>
            <w:r w:rsidRPr="001A3EAD">
              <w:rPr>
                <w:b w:val="0"/>
                <w:i w:val="0"/>
                <w:spacing w:val="1"/>
              </w:rPr>
              <w:t xml:space="preserve"> </w:t>
            </w:r>
            <w:r w:rsidRPr="001A3EAD">
              <w:rPr>
                <w:b w:val="0"/>
                <w:i w:val="0"/>
              </w:rPr>
              <w:t>которых</w:t>
            </w:r>
            <w:r w:rsidRPr="001A3EAD">
              <w:rPr>
                <w:b w:val="0"/>
                <w:i w:val="0"/>
                <w:spacing w:val="1"/>
              </w:rPr>
              <w:t xml:space="preserve"> </w:t>
            </w:r>
            <w:r w:rsidRPr="001A3EAD">
              <w:rPr>
                <w:b w:val="0"/>
                <w:i w:val="0"/>
              </w:rPr>
              <w:t>возложена</w:t>
            </w:r>
            <w:r w:rsidRPr="001A3EAD">
              <w:rPr>
                <w:b w:val="0"/>
                <w:i w:val="0"/>
                <w:spacing w:val="1"/>
              </w:rPr>
              <w:t xml:space="preserve"> </w:t>
            </w:r>
            <w:r w:rsidRPr="001A3EAD">
              <w:rPr>
                <w:b w:val="0"/>
                <w:i w:val="0"/>
              </w:rPr>
              <w:t>на</w:t>
            </w:r>
            <w:r w:rsidRPr="001A3EAD">
              <w:rPr>
                <w:b w:val="0"/>
                <w:i w:val="0"/>
                <w:spacing w:val="1"/>
              </w:rPr>
              <w:t xml:space="preserve"> </w:t>
            </w:r>
            <w:r w:rsidRPr="001A3EAD">
              <w:rPr>
                <w:b w:val="0"/>
                <w:i w:val="0"/>
              </w:rPr>
              <w:t>старшего инспектора  по</w:t>
            </w:r>
            <w:r w:rsidRPr="001A3EAD">
              <w:rPr>
                <w:b w:val="0"/>
                <w:i w:val="0"/>
                <w:spacing w:val="2"/>
              </w:rPr>
              <w:t xml:space="preserve"> </w:t>
            </w:r>
            <w:r w:rsidRPr="001A3EAD">
              <w:rPr>
                <w:b w:val="0"/>
                <w:i w:val="0"/>
              </w:rPr>
              <w:t>кадрам</w:t>
            </w:r>
          </w:p>
        </w:tc>
        <w:tc>
          <w:tcPr>
            <w:tcW w:w="1276" w:type="dxa"/>
          </w:tcPr>
          <w:p w:rsidR="001577DC" w:rsidRPr="00E2489E" w:rsidRDefault="001577DC" w:rsidP="005803F8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  <w:rPr>
                <w:i w:val="0"/>
              </w:rPr>
            </w:pPr>
            <w:r w:rsidRPr="00E2489E">
              <w:rPr>
                <w:i w:val="0"/>
              </w:rPr>
              <w:t>10%</w:t>
            </w:r>
          </w:p>
        </w:tc>
        <w:tc>
          <w:tcPr>
            <w:tcW w:w="992" w:type="dxa"/>
          </w:tcPr>
          <w:p w:rsidR="001577DC" w:rsidRDefault="001577DC" w:rsidP="005803F8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</w:pPr>
            <w:r>
              <w:t>0</w:t>
            </w:r>
          </w:p>
        </w:tc>
      </w:tr>
      <w:tr w:rsidR="001577DC" w:rsidTr="00C31BF0">
        <w:tc>
          <w:tcPr>
            <w:tcW w:w="567" w:type="dxa"/>
            <w:vMerge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</w:p>
        </w:tc>
        <w:tc>
          <w:tcPr>
            <w:tcW w:w="2268" w:type="dxa"/>
            <w:vMerge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</w:p>
        </w:tc>
        <w:tc>
          <w:tcPr>
            <w:tcW w:w="567" w:type="dxa"/>
          </w:tcPr>
          <w:p w:rsidR="001577DC" w:rsidRPr="00E2489E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  <w:rPr>
                <w:b w:val="0"/>
                <w:i w:val="0"/>
              </w:rPr>
            </w:pPr>
            <w:r w:rsidRPr="00E2489E">
              <w:rPr>
                <w:b w:val="0"/>
                <w:i w:val="0"/>
              </w:rPr>
              <w:t>2</w:t>
            </w:r>
          </w:p>
        </w:tc>
        <w:tc>
          <w:tcPr>
            <w:tcW w:w="8789" w:type="dxa"/>
          </w:tcPr>
          <w:p w:rsidR="001577DC" w:rsidRPr="001A3EAD" w:rsidRDefault="001577DC" w:rsidP="00B6648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both"/>
              <w:outlineLvl w:val="0"/>
              <w:rPr>
                <w:b w:val="0"/>
                <w:i w:val="0"/>
              </w:rPr>
            </w:pPr>
            <w:r w:rsidRPr="001A3EAD">
              <w:rPr>
                <w:b w:val="0"/>
                <w:i w:val="0"/>
              </w:rPr>
              <w:t>Предоставление</w:t>
            </w:r>
            <w:r w:rsidRPr="001A3EAD">
              <w:rPr>
                <w:b w:val="0"/>
                <w:i w:val="0"/>
                <w:spacing w:val="1"/>
              </w:rPr>
              <w:t xml:space="preserve"> </w:t>
            </w:r>
            <w:r w:rsidRPr="001A3EAD">
              <w:rPr>
                <w:b w:val="0"/>
                <w:i w:val="0"/>
              </w:rPr>
              <w:t>качественной оперативной</w:t>
            </w:r>
            <w:r w:rsidRPr="001A3EAD">
              <w:rPr>
                <w:b w:val="0"/>
                <w:i w:val="0"/>
                <w:spacing w:val="1"/>
              </w:rPr>
              <w:t xml:space="preserve"> </w:t>
            </w:r>
            <w:r w:rsidRPr="001A3EAD">
              <w:rPr>
                <w:b w:val="0"/>
                <w:i w:val="0"/>
              </w:rPr>
              <w:t>информации по</w:t>
            </w:r>
            <w:r w:rsidRPr="001A3EAD">
              <w:rPr>
                <w:b w:val="0"/>
                <w:i w:val="0"/>
                <w:spacing w:val="1"/>
              </w:rPr>
              <w:t xml:space="preserve"> </w:t>
            </w:r>
            <w:r w:rsidRPr="001A3EAD">
              <w:rPr>
                <w:b w:val="0"/>
                <w:i w:val="0"/>
              </w:rPr>
              <w:t>письменным запросам</w:t>
            </w:r>
            <w:r w:rsidRPr="001A3EAD">
              <w:rPr>
                <w:b w:val="0"/>
                <w:i w:val="0"/>
                <w:spacing w:val="1"/>
              </w:rPr>
              <w:t xml:space="preserve"> </w:t>
            </w:r>
            <w:r w:rsidRPr="001A3EAD">
              <w:rPr>
                <w:b w:val="0"/>
                <w:i w:val="0"/>
              </w:rPr>
              <w:t>учредителя</w:t>
            </w:r>
            <w:r w:rsidRPr="001A3EAD">
              <w:rPr>
                <w:b w:val="0"/>
                <w:i w:val="0"/>
                <w:spacing w:val="1"/>
              </w:rPr>
              <w:t xml:space="preserve"> </w:t>
            </w:r>
            <w:r w:rsidRPr="001A3EAD">
              <w:rPr>
                <w:b w:val="0"/>
                <w:i w:val="0"/>
              </w:rPr>
              <w:t>в</w:t>
            </w:r>
            <w:r w:rsidRPr="001A3EAD">
              <w:rPr>
                <w:b w:val="0"/>
                <w:i w:val="0"/>
                <w:spacing w:val="3"/>
              </w:rPr>
              <w:t xml:space="preserve"> </w:t>
            </w:r>
            <w:r w:rsidRPr="001A3EAD">
              <w:rPr>
                <w:b w:val="0"/>
                <w:i w:val="0"/>
              </w:rPr>
              <w:t>установленные</w:t>
            </w:r>
            <w:r w:rsidRPr="001A3EAD">
              <w:rPr>
                <w:b w:val="0"/>
                <w:i w:val="0"/>
                <w:spacing w:val="1"/>
              </w:rPr>
              <w:t xml:space="preserve"> </w:t>
            </w:r>
            <w:r w:rsidRPr="001A3EAD">
              <w:rPr>
                <w:b w:val="0"/>
                <w:i w:val="0"/>
              </w:rPr>
              <w:t>сроки</w:t>
            </w:r>
          </w:p>
        </w:tc>
        <w:tc>
          <w:tcPr>
            <w:tcW w:w="1276" w:type="dxa"/>
          </w:tcPr>
          <w:p w:rsidR="001577DC" w:rsidRPr="00E2489E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  <w:rPr>
                <w:i w:val="0"/>
              </w:rPr>
            </w:pPr>
            <w:r w:rsidRPr="00E2489E">
              <w:rPr>
                <w:i w:val="0"/>
              </w:rPr>
              <w:t>10%</w:t>
            </w:r>
          </w:p>
        </w:tc>
        <w:tc>
          <w:tcPr>
            <w:tcW w:w="992" w:type="dxa"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</w:pPr>
            <w:r>
              <w:t>0</w:t>
            </w:r>
          </w:p>
        </w:tc>
      </w:tr>
      <w:tr w:rsidR="001577DC" w:rsidTr="00C31BF0">
        <w:tc>
          <w:tcPr>
            <w:tcW w:w="567" w:type="dxa"/>
            <w:vMerge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</w:p>
        </w:tc>
        <w:tc>
          <w:tcPr>
            <w:tcW w:w="2268" w:type="dxa"/>
            <w:vMerge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</w:p>
        </w:tc>
        <w:tc>
          <w:tcPr>
            <w:tcW w:w="567" w:type="dxa"/>
          </w:tcPr>
          <w:p w:rsidR="001577DC" w:rsidRPr="00E2489E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  <w:rPr>
                <w:b w:val="0"/>
                <w:i w:val="0"/>
              </w:rPr>
            </w:pPr>
            <w:r w:rsidRPr="00E2489E">
              <w:rPr>
                <w:b w:val="0"/>
                <w:i w:val="0"/>
              </w:rPr>
              <w:t>3</w:t>
            </w:r>
          </w:p>
        </w:tc>
        <w:tc>
          <w:tcPr>
            <w:tcW w:w="8789" w:type="dxa"/>
          </w:tcPr>
          <w:p w:rsidR="001577DC" w:rsidRPr="001A3EAD" w:rsidRDefault="001577DC" w:rsidP="00B6648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both"/>
              <w:outlineLvl w:val="0"/>
              <w:rPr>
                <w:b w:val="0"/>
                <w:i w:val="0"/>
              </w:rPr>
            </w:pPr>
            <w:r w:rsidRPr="001A3EAD">
              <w:rPr>
                <w:b w:val="0"/>
                <w:i w:val="0"/>
              </w:rPr>
              <w:t>Своевременное размещение кадровых показателей</w:t>
            </w:r>
            <w:r w:rsidRPr="001A3EAD">
              <w:rPr>
                <w:b w:val="0"/>
                <w:i w:val="0"/>
                <w:spacing w:val="1"/>
              </w:rPr>
              <w:t xml:space="preserve"> </w:t>
            </w:r>
            <w:r w:rsidRPr="001A3EAD">
              <w:rPr>
                <w:b w:val="0"/>
                <w:i w:val="0"/>
              </w:rPr>
              <w:t>в информационных</w:t>
            </w:r>
            <w:r w:rsidRPr="001A3EAD">
              <w:rPr>
                <w:b w:val="0"/>
                <w:i w:val="0"/>
                <w:spacing w:val="-4"/>
              </w:rPr>
              <w:t xml:space="preserve"> </w:t>
            </w:r>
            <w:r w:rsidRPr="001A3EAD">
              <w:rPr>
                <w:b w:val="0"/>
                <w:i w:val="0"/>
              </w:rPr>
              <w:t>системах</w:t>
            </w:r>
          </w:p>
        </w:tc>
        <w:tc>
          <w:tcPr>
            <w:tcW w:w="1276" w:type="dxa"/>
          </w:tcPr>
          <w:p w:rsidR="001577DC" w:rsidRPr="00E2489E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  <w:rPr>
                <w:i w:val="0"/>
              </w:rPr>
            </w:pPr>
            <w:r w:rsidRPr="00E2489E">
              <w:rPr>
                <w:i w:val="0"/>
              </w:rPr>
              <w:t>10%</w:t>
            </w:r>
          </w:p>
        </w:tc>
        <w:tc>
          <w:tcPr>
            <w:tcW w:w="992" w:type="dxa"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</w:pPr>
            <w:r>
              <w:t>0</w:t>
            </w:r>
          </w:p>
        </w:tc>
      </w:tr>
      <w:tr w:rsidR="001577DC" w:rsidTr="00C31BF0">
        <w:tc>
          <w:tcPr>
            <w:tcW w:w="567" w:type="dxa"/>
            <w:vMerge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</w:p>
        </w:tc>
        <w:tc>
          <w:tcPr>
            <w:tcW w:w="2268" w:type="dxa"/>
            <w:vMerge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</w:p>
        </w:tc>
        <w:tc>
          <w:tcPr>
            <w:tcW w:w="567" w:type="dxa"/>
          </w:tcPr>
          <w:p w:rsidR="001577DC" w:rsidRPr="00E2489E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  <w:rPr>
                <w:b w:val="0"/>
                <w:i w:val="0"/>
              </w:rPr>
            </w:pPr>
            <w:r w:rsidRPr="00E2489E">
              <w:rPr>
                <w:b w:val="0"/>
                <w:i w:val="0"/>
              </w:rPr>
              <w:t>4</w:t>
            </w:r>
          </w:p>
        </w:tc>
        <w:tc>
          <w:tcPr>
            <w:tcW w:w="8789" w:type="dxa"/>
          </w:tcPr>
          <w:p w:rsidR="001577DC" w:rsidRPr="001A3EAD" w:rsidRDefault="001577DC" w:rsidP="00B6648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both"/>
              <w:outlineLvl w:val="0"/>
              <w:rPr>
                <w:b w:val="0"/>
                <w:i w:val="0"/>
              </w:rPr>
            </w:pPr>
            <w:r w:rsidRPr="001A3EAD">
              <w:rPr>
                <w:b w:val="0"/>
                <w:i w:val="0"/>
              </w:rPr>
              <w:t xml:space="preserve">Своевременное </w:t>
            </w:r>
            <w:r w:rsidRPr="001A3EAD">
              <w:rPr>
                <w:b w:val="0"/>
                <w:i w:val="0"/>
                <w:spacing w:val="-2"/>
              </w:rPr>
              <w:t xml:space="preserve"> </w:t>
            </w:r>
            <w:r w:rsidRPr="001A3EAD">
              <w:rPr>
                <w:b w:val="0"/>
                <w:i w:val="0"/>
              </w:rPr>
              <w:t>и</w:t>
            </w:r>
            <w:r w:rsidRPr="001A3EAD">
              <w:rPr>
                <w:b w:val="0"/>
                <w:i w:val="0"/>
                <w:spacing w:val="-10"/>
              </w:rPr>
              <w:t xml:space="preserve"> </w:t>
            </w:r>
            <w:r w:rsidRPr="001A3EAD">
              <w:rPr>
                <w:b w:val="0"/>
                <w:i w:val="0"/>
              </w:rPr>
              <w:t>оперативное</w:t>
            </w:r>
            <w:r w:rsidRPr="001A3EAD">
              <w:rPr>
                <w:b w:val="0"/>
                <w:i w:val="0"/>
                <w:spacing w:val="-2"/>
              </w:rPr>
              <w:t xml:space="preserve"> </w:t>
            </w:r>
            <w:r w:rsidRPr="001A3EAD">
              <w:rPr>
                <w:b w:val="0"/>
                <w:i w:val="0"/>
              </w:rPr>
              <w:t>ведение</w:t>
            </w:r>
            <w:r w:rsidRPr="001A3EAD">
              <w:rPr>
                <w:b w:val="0"/>
                <w:i w:val="0"/>
                <w:spacing w:val="-2"/>
              </w:rPr>
              <w:t xml:space="preserve"> </w:t>
            </w:r>
            <w:r w:rsidRPr="001A3EAD">
              <w:rPr>
                <w:b w:val="0"/>
                <w:i w:val="0"/>
              </w:rPr>
              <w:t>документации</w:t>
            </w:r>
          </w:p>
        </w:tc>
        <w:tc>
          <w:tcPr>
            <w:tcW w:w="1276" w:type="dxa"/>
          </w:tcPr>
          <w:p w:rsidR="001577DC" w:rsidRPr="00E2489E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  <w:rPr>
                <w:i w:val="0"/>
              </w:rPr>
            </w:pPr>
            <w:r w:rsidRPr="00E2489E">
              <w:rPr>
                <w:i w:val="0"/>
              </w:rPr>
              <w:t>10%</w:t>
            </w:r>
          </w:p>
        </w:tc>
        <w:tc>
          <w:tcPr>
            <w:tcW w:w="992" w:type="dxa"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</w:pPr>
            <w:r>
              <w:t>0</w:t>
            </w:r>
          </w:p>
        </w:tc>
      </w:tr>
      <w:tr w:rsidR="001577DC" w:rsidTr="00C31BF0">
        <w:tc>
          <w:tcPr>
            <w:tcW w:w="567" w:type="dxa"/>
            <w:vMerge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</w:p>
        </w:tc>
        <w:tc>
          <w:tcPr>
            <w:tcW w:w="2268" w:type="dxa"/>
            <w:vMerge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</w:p>
        </w:tc>
        <w:tc>
          <w:tcPr>
            <w:tcW w:w="567" w:type="dxa"/>
          </w:tcPr>
          <w:p w:rsidR="001577DC" w:rsidRPr="00E2489E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  <w:rPr>
                <w:b w:val="0"/>
                <w:i w:val="0"/>
              </w:rPr>
            </w:pPr>
            <w:r w:rsidRPr="00E2489E">
              <w:rPr>
                <w:b w:val="0"/>
                <w:i w:val="0"/>
              </w:rPr>
              <w:t>5</w:t>
            </w:r>
          </w:p>
        </w:tc>
        <w:tc>
          <w:tcPr>
            <w:tcW w:w="8789" w:type="dxa"/>
          </w:tcPr>
          <w:p w:rsidR="001577DC" w:rsidRPr="001A3EAD" w:rsidRDefault="001577DC" w:rsidP="00B6648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both"/>
              <w:outlineLvl w:val="0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Работа в ФИС ФРДО</w:t>
            </w:r>
          </w:p>
        </w:tc>
        <w:tc>
          <w:tcPr>
            <w:tcW w:w="1276" w:type="dxa"/>
          </w:tcPr>
          <w:p w:rsidR="001577DC" w:rsidRPr="00E2489E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  <w:rPr>
                <w:i w:val="0"/>
              </w:rPr>
            </w:pPr>
            <w:r w:rsidRPr="00E2489E">
              <w:rPr>
                <w:i w:val="0"/>
              </w:rPr>
              <w:t>10%</w:t>
            </w:r>
          </w:p>
        </w:tc>
        <w:tc>
          <w:tcPr>
            <w:tcW w:w="992" w:type="dxa"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</w:pPr>
            <w:r>
              <w:t>0</w:t>
            </w:r>
          </w:p>
        </w:tc>
      </w:tr>
      <w:tr w:rsidR="001577DC" w:rsidTr="00C31BF0">
        <w:tc>
          <w:tcPr>
            <w:tcW w:w="567" w:type="dxa"/>
            <w:vMerge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</w:p>
        </w:tc>
        <w:tc>
          <w:tcPr>
            <w:tcW w:w="2268" w:type="dxa"/>
            <w:vMerge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</w:p>
        </w:tc>
        <w:tc>
          <w:tcPr>
            <w:tcW w:w="567" w:type="dxa"/>
          </w:tcPr>
          <w:p w:rsidR="001577DC" w:rsidRPr="00E2489E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  <w:rPr>
                <w:b w:val="0"/>
                <w:i w:val="0"/>
              </w:rPr>
            </w:pPr>
            <w:r w:rsidRPr="00E2489E">
              <w:rPr>
                <w:b w:val="0"/>
                <w:i w:val="0"/>
              </w:rPr>
              <w:t>6</w:t>
            </w:r>
          </w:p>
        </w:tc>
        <w:tc>
          <w:tcPr>
            <w:tcW w:w="8789" w:type="dxa"/>
          </w:tcPr>
          <w:p w:rsidR="001577DC" w:rsidRPr="001A3EAD" w:rsidRDefault="001577DC" w:rsidP="00B6648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both"/>
              <w:outlineLvl w:val="0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 xml:space="preserve">Отсутствие замечаний по результатам проверок </w:t>
            </w:r>
          </w:p>
        </w:tc>
        <w:tc>
          <w:tcPr>
            <w:tcW w:w="1276" w:type="dxa"/>
          </w:tcPr>
          <w:p w:rsidR="001577DC" w:rsidRPr="00E2489E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  <w:rPr>
                <w:i w:val="0"/>
              </w:rPr>
            </w:pPr>
            <w:r w:rsidRPr="00E2489E">
              <w:rPr>
                <w:i w:val="0"/>
              </w:rPr>
              <w:t>10%</w:t>
            </w:r>
          </w:p>
        </w:tc>
        <w:tc>
          <w:tcPr>
            <w:tcW w:w="992" w:type="dxa"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</w:pPr>
            <w:r>
              <w:t>0</w:t>
            </w:r>
          </w:p>
        </w:tc>
      </w:tr>
      <w:tr w:rsidR="001577DC" w:rsidTr="00C31BF0">
        <w:tc>
          <w:tcPr>
            <w:tcW w:w="567" w:type="dxa"/>
            <w:vMerge w:val="restart"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  <w:r>
              <w:t>2.</w:t>
            </w:r>
          </w:p>
        </w:tc>
        <w:tc>
          <w:tcPr>
            <w:tcW w:w="2268" w:type="dxa"/>
            <w:vMerge w:val="restart"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  <w:r>
              <w:t xml:space="preserve">Главный бухгалтер </w:t>
            </w:r>
          </w:p>
        </w:tc>
        <w:tc>
          <w:tcPr>
            <w:tcW w:w="567" w:type="dxa"/>
          </w:tcPr>
          <w:p w:rsidR="001577DC" w:rsidRPr="00E2489E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1</w:t>
            </w:r>
          </w:p>
        </w:tc>
        <w:tc>
          <w:tcPr>
            <w:tcW w:w="8789" w:type="dxa"/>
          </w:tcPr>
          <w:p w:rsidR="001577DC" w:rsidRDefault="001577DC" w:rsidP="00B6648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both"/>
              <w:outlineLvl w:val="0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Надлежащее ведение бухгалтерского учета и налогового учета муниципального учреждения</w:t>
            </w:r>
          </w:p>
        </w:tc>
        <w:tc>
          <w:tcPr>
            <w:tcW w:w="1276" w:type="dxa"/>
          </w:tcPr>
          <w:p w:rsidR="001577DC" w:rsidRPr="00E2489E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  <w:rPr>
                <w:i w:val="0"/>
              </w:rPr>
            </w:pPr>
            <w:r w:rsidRPr="00E2489E">
              <w:rPr>
                <w:i w:val="0"/>
              </w:rPr>
              <w:t>10%</w:t>
            </w:r>
          </w:p>
        </w:tc>
        <w:tc>
          <w:tcPr>
            <w:tcW w:w="992" w:type="dxa"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</w:pPr>
            <w:r>
              <w:t>0</w:t>
            </w:r>
          </w:p>
        </w:tc>
      </w:tr>
      <w:tr w:rsidR="001577DC" w:rsidTr="00C31BF0">
        <w:tc>
          <w:tcPr>
            <w:tcW w:w="567" w:type="dxa"/>
            <w:vMerge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</w:p>
        </w:tc>
        <w:tc>
          <w:tcPr>
            <w:tcW w:w="2268" w:type="dxa"/>
            <w:vMerge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</w:p>
        </w:tc>
        <w:tc>
          <w:tcPr>
            <w:tcW w:w="567" w:type="dxa"/>
          </w:tcPr>
          <w:p w:rsidR="001577DC" w:rsidRPr="00E2489E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2</w:t>
            </w:r>
          </w:p>
        </w:tc>
        <w:tc>
          <w:tcPr>
            <w:tcW w:w="8789" w:type="dxa"/>
          </w:tcPr>
          <w:p w:rsidR="001577DC" w:rsidRDefault="001577DC" w:rsidP="00B6648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both"/>
              <w:outlineLvl w:val="0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Своевременное и правильное составление финансово-плановых документов муниципального учреждения</w:t>
            </w:r>
          </w:p>
        </w:tc>
        <w:tc>
          <w:tcPr>
            <w:tcW w:w="1276" w:type="dxa"/>
          </w:tcPr>
          <w:p w:rsidR="001577DC" w:rsidRPr="00E2489E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  <w:rPr>
                <w:i w:val="0"/>
              </w:rPr>
            </w:pPr>
            <w:r w:rsidRPr="00E2489E">
              <w:rPr>
                <w:i w:val="0"/>
              </w:rPr>
              <w:t>10%</w:t>
            </w:r>
          </w:p>
        </w:tc>
        <w:tc>
          <w:tcPr>
            <w:tcW w:w="992" w:type="dxa"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</w:pPr>
            <w:r>
              <w:t>0</w:t>
            </w:r>
          </w:p>
        </w:tc>
      </w:tr>
      <w:tr w:rsidR="001577DC" w:rsidTr="00C31BF0">
        <w:tc>
          <w:tcPr>
            <w:tcW w:w="567" w:type="dxa"/>
            <w:vMerge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</w:p>
        </w:tc>
        <w:tc>
          <w:tcPr>
            <w:tcW w:w="2268" w:type="dxa"/>
            <w:vMerge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</w:p>
        </w:tc>
        <w:tc>
          <w:tcPr>
            <w:tcW w:w="567" w:type="dxa"/>
          </w:tcPr>
          <w:p w:rsidR="001577DC" w:rsidRPr="00E2489E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3</w:t>
            </w:r>
          </w:p>
        </w:tc>
        <w:tc>
          <w:tcPr>
            <w:tcW w:w="8789" w:type="dxa"/>
          </w:tcPr>
          <w:p w:rsidR="001577DC" w:rsidRDefault="001577DC" w:rsidP="00B6648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both"/>
              <w:outlineLvl w:val="0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Обеспечение своевременного и правильного начисления и выплаты заработной платы и иных денежных сумм, причитающихся работникам муниципального учреждения</w:t>
            </w:r>
          </w:p>
        </w:tc>
        <w:tc>
          <w:tcPr>
            <w:tcW w:w="1276" w:type="dxa"/>
          </w:tcPr>
          <w:p w:rsidR="001577DC" w:rsidRPr="00E2489E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  <w:rPr>
                <w:i w:val="0"/>
              </w:rPr>
            </w:pPr>
            <w:r w:rsidRPr="00E2489E">
              <w:rPr>
                <w:i w:val="0"/>
              </w:rPr>
              <w:t>10%</w:t>
            </w:r>
          </w:p>
        </w:tc>
        <w:tc>
          <w:tcPr>
            <w:tcW w:w="992" w:type="dxa"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</w:pPr>
            <w:r>
              <w:t>0</w:t>
            </w:r>
          </w:p>
        </w:tc>
      </w:tr>
      <w:tr w:rsidR="001577DC" w:rsidTr="00C31BF0">
        <w:tc>
          <w:tcPr>
            <w:tcW w:w="567" w:type="dxa"/>
            <w:vMerge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</w:p>
        </w:tc>
        <w:tc>
          <w:tcPr>
            <w:tcW w:w="2268" w:type="dxa"/>
            <w:vMerge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</w:p>
        </w:tc>
        <w:tc>
          <w:tcPr>
            <w:tcW w:w="567" w:type="dxa"/>
          </w:tcPr>
          <w:p w:rsidR="001577DC" w:rsidRPr="00E2489E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4</w:t>
            </w:r>
          </w:p>
        </w:tc>
        <w:tc>
          <w:tcPr>
            <w:tcW w:w="8789" w:type="dxa"/>
          </w:tcPr>
          <w:p w:rsidR="001577DC" w:rsidRDefault="001577DC" w:rsidP="00B6648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both"/>
              <w:outlineLvl w:val="0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Обеспечение своевременной и правильной уплаты налогов и сборов, страховых взносов в бюджеты государственных внебюджетных фондов.</w:t>
            </w:r>
          </w:p>
        </w:tc>
        <w:tc>
          <w:tcPr>
            <w:tcW w:w="1276" w:type="dxa"/>
          </w:tcPr>
          <w:p w:rsidR="001577DC" w:rsidRPr="00E2489E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  <w:rPr>
                <w:i w:val="0"/>
              </w:rPr>
            </w:pPr>
            <w:r w:rsidRPr="00E2489E">
              <w:rPr>
                <w:i w:val="0"/>
              </w:rPr>
              <w:t>10%</w:t>
            </w:r>
          </w:p>
        </w:tc>
        <w:tc>
          <w:tcPr>
            <w:tcW w:w="992" w:type="dxa"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</w:pPr>
            <w:r>
              <w:t>0</w:t>
            </w:r>
          </w:p>
        </w:tc>
      </w:tr>
      <w:tr w:rsidR="001577DC" w:rsidTr="00C31BF0">
        <w:tc>
          <w:tcPr>
            <w:tcW w:w="567" w:type="dxa"/>
            <w:vMerge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</w:p>
        </w:tc>
        <w:tc>
          <w:tcPr>
            <w:tcW w:w="2268" w:type="dxa"/>
            <w:vMerge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</w:p>
        </w:tc>
        <w:tc>
          <w:tcPr>
            <w:tcW w:w="567" w:type="dxa"/>
          </w:tcPr>
          <w:p w:rsidR="001577DC" w:rsidRPr="00E2489E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5</w:t>
            </w:r>
          </w:p>
        </w:tc>
        <w:tc>
          <w:tcPr>
            <w:tcW w:w="8789" w:type="dxa"/>
          </w:tcPr>
          <w:p w:rsidR="001577DC" w:rsidRDefault="001577DC" w:rsidP="00B6648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both"/>
              <w:outlineLvl w:val="0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Обеспечение своевременной и правильной выплаты денежных сумм по гражданско-правовым договорам муниципального учреждения</w:t>
            </w:r>
          </w:p>
        </w:tc>
        <w:tc>
          <w:tcPr>
            <w:tcW w:w="1276" w:type="dxa"/>
          </w:tcPr>
          <w:p w:rsidR="001577DC" w:rsidRPr="00E2489E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  <w:rPr>
                <w:i w:val="0"/>
              </w:rPr>
            </w:pPr>
            <w:r w:rsidRPr="00E2489E">
              <w:rPr>
                <w:i w:val="0"/>
              </w:rPr>
              <w:t>10%</w:t>
            </w:r>
          </w:p>
        </w:tc>
        <w:tc>
          <w:tcPr>
            <w:tcW w:w="992" w:type="dxa"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</w:pPr>
            <w:r>
              <w:t>0</w:t>
            </w:r>
          </w:p>
        </w:tc>
      </w:tr>
      <w:tr w:rsidR="001577DC" w:rsidTr="00C31BF0">
        <w:tc>
          <w:tcPr>
            <w:tcW w:w="567" w:type="dxa"/>
            <w:vMerge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</w:p>
        </w:tc>
        <w:tc>
          <w:tcPr>
            <w:tcW w:w="2268" w:type="dxa"/>
            <w:vMerge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</w:p>
        </w:tc>
        <w:tc>
          <w:tcPr>
            <w:tcW w:w="567" w:type="dxa"/>
          </w:tcPr>
          <w:p w:rsidR="001577DC" w:rsidRPr="00E2489E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6</w:t>
            </w:r>
          </w:p>
        </w:tc>
        <w:tc>
          <w:tcPr>
            <w:tcW w:w="8789" w:type="dxa"/>
          </w:tcPr>
          <w:p w:rsidR="001577DC" w:rsidRDefault="001577DC" w:rsidP="00B6648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both"/>
              <w:outlineLvl w:val="0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Своевременная и надлежащая подготовка и представление бухгалтерской (финансовой) отчетности, а также налоговых деклараций, налоговых расчетов и иных документов, предоставляемых в налоговые органы.</w:t>
            </w:r>
          </w:p>
        </w:tc>
        <w:tc>
          <w:tcPr>
            <w:tcW w:w="1276" w:type="dxa"/>
          </w:tcPr>
          <w:p w:rsidR="001577DC" w:rsidRPr="00E2489E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  <w:rPr>
                <w:i w:val="0"/>
              </w:rPr>
            </w:pPr>
            <w:r w:rsidRPr="00E2489E">
              <w:rPr>
                <w:i w:val="0"/>
              </w:rPr>
              <w:t>10%</w:t>
            </w:r>
          </w:p>
        </w:tc>
        <w:tc>
          <w:tcPr>
            <w:tcW w:w="992" w:type="dxa"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</w:pPr>
            <w:r>
              <w:t>0</w:t>
            </w:r>
          </w:p>
        </w:tc>
      </w:tr>
      <w:tr w:rsidR="001577DC" w:rsidTr="00C31BF0">
        <w:tc>
          <w:tcPr>
            <w:tcW w:w="567" w:type="dxa"/>
            <w:vMerge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</w:p>
        </w:tc>
        <w:tc>
          <w:tcPr>
            <w:tcW w:w="2268" w:type="dxa"/>
            <w:vMerge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</w:p>
        </w:tc>
        <w:tc>
          <w:tcPr>
            <w:tcW w:w="567" w:type="dxa"/>
          </w:tcPr>
          <w:p w:rsidR="001577DC" w:rsidRPr="00E2489E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7</w:t>
            </w:r>
          </w:p>
        </w:tc>
        <w:tc>
          <w:tcPr>
            <w:tcW w:w="8789" w:type="dxa"/>
          </w:tcPr>
          <w:p w:rsidR="001577DC" w:rsidRDefault="001577DC" w:rsidP="00B6648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both"/>
              <w:outlineLvl w:val="0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Своевременное и надлежащее обеспечение направления средств от приносящей доход деятельности на финансирование основной деятельности и развитие ( в том числе развитие материально-технической базы) учреждения, на достижение ежегодных значений показателей заработной платы отдельных категорий работников муниципального учреждения</w:t>
            </w:r>
          </w:p>
        </w:tc>
        <w:tc>
          <w:tcPr>
            <w:tcW w:w="1276" w:type="dxa"/>
          </w:tcPr>
          <w:p w:rsidR="001577DC" w:rsidRPr="00E2489E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  <w:rPr>
                <w:i w:val="0"/>
              </w:rPr>
            </w:pPr>
            <w:r w:rsidRPr="00E2489E">
              <w:rPr>
                <w:i w:val="0"/>
              </w:rPr>
              <w:t>10%</w:t>
            </w:r>
          </w:p>
        </w:tc>
        <w:tc>
          <w:tcPr>
            <w:tcW w:w="992" w:type="dxa"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</w:pPr>
            <w:r>
              <w:t>0</w:t>
            </w:r>
          </w:p>
        </w:tc>
      </w:tr>
      <w:tr w:rsidR="001577DC" w:rsidTr="00C31BF0">
        <w:tc>
          <w:tcPr>
            <w:tcW w:w="567" w:type="dxa"/>
            <w:vMerge w:val="restart"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  <w:r>
              <w:t>3.</w:t>
            </w:r>
          </w:p>
        </w:tc>
        <w:tc>
          <w:tcPr>
            <w:tcW w:w="2268" w:type="dxa"/>
            <w:vMerge w:val="restart"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  <w:r>
              <w:t xml:space="preserve">Бухгалтер </w:t>
            </w:r>
          </w:p>
        </w:tc>
        <w:tc>
          <w:tcPr>
            <w:tcW w:w="567" w:type="dxa"/>
          </w:tcPr>
          <w:p w:rsidR="001577DC" w:rsidRPr="00E2489E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  <w:rPr>
                <w:b w:val="0"/>
                <w:i w:val="0"/>
              </w:rPr>
            </w:pPr>
            <w:r w:rsidRPr="00E2489E">
              <w:rPr>
                <w:b w:val="0"/>
                <w:i w:val="0"/>
              </w:rPr>
              <w:t>1</w:t>
            </w:r>
          </w:p>
        </w:tc>
        <w:tc>
          <w:tcPr>
            <w:tcW w:w="8789" w:type="dxa"/>
          </w:tcPr>
          <w:p w:rsidR="001577DC" w:rsidRPr="005803F8" w:rsidRDefault="001577DC" w:rsidP="00B6648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both"/>
              <w:outlineLvl w:val="0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Обеспечение своевременной</w:t>
            </w:r>
            <w:r w:rsidRPr="005803F8">
              <w:rPr>
                <w:b w:val="0"/>
                <w:i w:val="0"/>
                <w:spacing w:val="1"/>
              </w:rPr>
              <w:t xml:space="preserve"> </w:t>
            </w:r>
            <w:r w:rsidRPr="005803F8">
              <w:rPr>
                <w:b w:val="0"/>
                <w:i w:val="0"/>
              </w:rPr>
              <w:t>и</w:t>
            </w:r>
            <w:r w:rsidRPr="005803F8">
              <w:rPr>
                <w:b w:val="0"/>
                <w:i w:val="0"/>
                <w:spacing w:val="1"/>
              </w:rPr>
              <w:t xml:space="preserve"> </w:t>
            </w:r>
            <w:r>
              <w:rPr>
                <w:b w:val="0"/>
                <w:i w:val="0"/>
              </w:rPr>
              <w:t>правильной выплаты</w:t>
            </w:r>
            <w:r w:rsidRPr="005803F8">
              <w:rPr>
                <w:b w:val="0"/>
                <w:i w:val="0"/>
                <w:spacing w:val="1"/>
              </w:rPr>
              <w:t xml:space="preserve"> </w:t>
            </w:r>
            <w:r>
              <w:rPr>
                <w:b w:val="0"/>
                <w:i w:val="0"/>
              </w:rPr>
              <w:t>заработной платы</w:t>
            </w:r>
            <w:r w:rsidRPr="005803F8">
              <w:rPr>
                <w:b w:val="0"/>
                <w:i w:val="0"/>
                <w:spacing w:val="1"/>
              </w:rPr>
              <w:t xml:space="preserve"> </w:t>
            </w:r>
            <w:r w:rsidRPr="005803F8">
              <w:rPr>
                <w:b w:val="0"/>
                <w:i w:val="0"/>
              </w:rPr>
              <w:t>труда</w:t>
            </w:r>
            <w:r w:rsidRPr="005803F8">
              <w:rPr>
                <w:b w:val="0"/>
                <w:i w:val="0"/>
                <w:spacing w:val="1"/>
              </w:rPr>
              <w:t xml:space="preserve"> </w:t>
            </w:r>
            <w:r>
              <w:rPr>
                <w:b w:val="0"/>
                <w:i w:val="0"/>
                <w:spacing w:val="1"/>
              </w:rPr>
              <w:t xml:space="preserve">, иных </w:t>
            </w:r>
            <w:r>
              <w:rPr>
                <w:b w:val="0"/>
                <w:i w:val="0"/>
                <w:spacing w:val="1"/>
              </w:rPr>
              <w:lastRenderedPageBreak/>
              <w:t xml:space="preserve">сумм, причитающихся </w:t>
            </w:r>
            <w:r>
              <w:rPr>
                <w:b w:val="0"/>
                <w:i w:val="0"/>
              </w:rPr>
              <w:t>работникам</w:t>
            </w:r>
            <w:r w:rsidRPr="005803F8">
              <w:rPr>
                <w:b w:val="0"/>
                <w:i w:val="0"/>
                <w:spacing w:val="-2"/>
              </w:rPr>
              <w:t xml:space="preserve"> </w:t>
            </w:r>
            <w:r w:rsidRPr="005803F8">
              <w:rPr>
                <w:b w:val="0"/>
                <w:i w:val="0"/>
              </w:rPr>
              <w:t>учреждения</w:t>
            </w:r>
            <w:r>
              <w:rPr>
                <w:b w:val="0"/>
                <w:i w:val="0"/>
              </w:rPr>
              <w:t>.</w:t>
            </w:r>
          </w:p>
        </w:tc>
        <w:tc>
          <w:tcPr>
            <w:tcW w:w="1276" w:type="dxa"/>
          </w:tcPr>
          <w:p w:rsidR="001577DC" w:rsidRPr="00E2489E" w:rsidRDefault="00210D83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  <w:rPr>
                <w:i w:val="0"/>
              </w:rPr>
            </w:pPr>
            <w:r>
              <w:rPr>
                <w:i w:val="0"/>
              </w:rPr>
              <w:lastRenderedPageBreak/>
              <w:t>2</w:t>
            </w:r>
            <w:r w:rsidR="001577DC" w:rsidRPr="00E2489E">
              <w:rPr>
                <w:i w:val="0"/>
              </w:rPr>
              <w:t>0%</w:t>
            </w:r>
          </w:p>
        </w:tc>
        <w:tc>
          <w:tcPr>
            <w:tcW w:w="992" w:type="dxa"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</w:pPr>
            <w:r>
              <w:t>0</w:t>
            </w:r>
          </w:p>
        </w:tc>
      </w:tr>
      <w:tr w:rsidR="001577DC" w:rsidTr="00C31BF0">
        <w:tc>
          <w:tcPr>
            <w:tcW w:w="567" w:type="dxa"/>
            <w:vMerge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</w:p>
        </w:tc>
        <w:tc>
          <w:tcPr>
            <w:tcW w:w="2268" w:type="dxa"/>
            <w:vMerge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</w:p>
        </w:tc>
        <w:tc>
          <w:tcPr>
            <w:tcW w:w="567" w:type="dxa"/>
          </w:tcPr>
          <w:p w:rsidR="001577DC" w:rsidRPr="00E2489E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  <w:rPr>
                <w:b w:val="0"/>
                <w:i w:val="0"/>
              </w:rPr>
            </w:pPr>
            <w:r w:rsidRPr="00E2489E">
              <w:rPr>
                <w:b w:val="0"/>
                <w:i w:val="0"/>
              </w:rPr>
              <w:t>2</w:t>
            </w:r>
          </w:p>
        </w:tc>
        <w:tc>
          <w:tcPr>
            <w:tcW w:w="8789" w:type="dxa"/>
          </w:tcPr>
          <w:p w:rsidR="001577DC" w:rsidRPr="001577DC" w:rsidRDefault="001577DC" w:rsidP="00B6648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both"/>
              <w:outlineLvl w:val="0"/>
              <w:rPr>
                <w:b w:val="0"/>
                <w:i w:val="0"/>
              </w:rPr>
            </w:pPr>
            <w:r w:rsidRPr="001577DC">
              <w:rPr>
                <w:b w:val="0"/>
                <w:i w:val="0"/>
              </w:rPr>
              <w:t>Своевременное и качественное</w:t>
            </w:r>
            <w:r>
              <w:rPr>
                <w:b w:val="0"/>
                <w:i w:val="0"/>
              </w:rPr>
              <w:t xml:space="preserve"> ведение первичной документации, своевременное </w:t>
            </w:r>
            <w:r w:rsidRPr="001577DC">
              <w:rPr>
                <w:b w:val="0"/>
                <w:i w:val="0"/>
              </w:rPr>
              <w:t xml:space="preserve"> предоставление налоговой, бухгалтерской и статистической отчетности .</w:t>
            </w:r>
          </w:p>
        </w:tc>
        <w:tc>
          <w:tcPr>
            <w:tcW w:w="1276" w:type="dxa"/>
          </w:tcPr>
          <w:p w:rsidR="001577DC" w:rsidRPr="00E2489E" w:rsidRDefault="00210D83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  <w:rPr>
                <w:i w:val="0"/>
              </w:rPr>
            </w:pPr>
            <w:r>
              <w:rPr>
                <w:i w:val="0"/>
              </w:rPr>
              <w:t>2</w:t>
            </w:r>
            <w:r w:rsidR="001577DC" w:rsidRPr="00E2489E">
              <w:rPr>
                <w:i w:val="0"/>
              </w:rPr>
              <w:t>0%</w:t>
            </w:r>
          </w:p>
        </w:tc>
        <w:tc>
          <w:tcPr>
            <w:tcW w:w="992" w:type="dxa"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</w:pPr>
            <w:r>
              <w:t>0</w:t>
            </w:r>
          </w:p>
        </w:tc>
      </w:tr>
      <w:tr w:rsidR="001577DC" w:rsidTr="00C31BF0">
        <w:trPr>
          <w:trHeight w:val="343"/>
        </w:trPr>
        <w:tc>
          <w:tcPr>
            <w:tcW w:w="567" w:type="dxa"/>
            <w:vMerge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</w:p>
        </w:tc>
        <w:tc>
          <w:tcPr>
            <w:tcW w:w="2268" w:type="dxa"/>
            <w:vMerge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</w:p>
        </w:tc>
        <w:tc>
          <w:tcPr>
            <w:tcW w:w="567" w:type="dxa"/>
          </w:tcPr>
          <w:p w:rsidR="001577DC" w:rsidRPr="00E2489E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  <w:rPr>
                <w:b w:val="0"/>
                <w:i w:val="0"/>
              </w:rPr>
            </w:pPr>
            <w:r w:rsidRPr="00E2489E">
              <w:rPr>
                <w:b w:val="0"/>
                <w:i w:val="0"/>
              </w:rPr>
              <w:t>3</w:t>
            </w:r>
          </w:p>
        </w:tc>
        <w:tc>
          <w:tcPr>
            <w:tcW w:w="8789" w:type="dxa"/>
          </w:tcPr>
          <w:p w:rsidR="001577DC" w:rsidRPr="001577DC" w:rsidRDefault="001577DC" w:rsidP="00B6648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both"/>
              <w:outlineLvl w:val="0"/>
              <w:rPr>
                <w:b w:val="0"/>
                <w:i w:val="0"/>
              </w:rPr>
            </w:pPr>
            <w:r w:rsidRPr="001577DC">
              <w:rPr>
                <w:b w:val="0"/>
                <w:i w:val="0"/>
              </w:rPr>
              <w:t>Качественное использование автоматизированных программ для организации бухгалтерского учета и отчетности.</w:t>
            </w:r>
          </w:p>
        </w:tc>
        <w:tc>
          <w:tcPr>
            <w:tcW w:w="1276" w:type="dxa"/>
          </w:tcPr>
          <w:p w:rsidR="001577DC" w:rsidRPr="00E2489E" w:rsidRDefault="00210D83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  <w:rPr>
                <w:i w:val="0"/>
              </w:rPr>
            </w:pPr>
            <w:r>
              <w:rPr>
                <w:i w:val="0"/>
              </w:rPr>
              <w:t>2</w:t>
            </w:r>
            <w:r w:rsidR="001577DC" w:rsidRPr="00E2489E">
              <w:rPr>
                <w:i w:val="0"/>
              </w:rPr>
              <w:t>0%</w:t>
            </w:r>
          </w:p>
        </w:tc>
        <w:tc>
          <w:tcPr>
            <w:tcW w:w="992" w:type="dxa"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</w:pPr>
            <w:r>
              <w:t>0</w:t>
            </w:r>
          </w:p>
        </w:tc>
      </w:tr>
      <w:tr w:rsidR="001577DC" w:rsidTr="00C31BF0">
        <w:trPr>
          <w:trHeight w:val="435"/>
        </w:trPr>
        <w:tc>
          <w:tcPr>
            <w:tcW w:w="567" w:type="dxa"/>
            <w:vMerge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</w:p>
        </w:tc>
        <w:tc>
          <w:tcPr>
            <w:tcW w:w="2268" w:type="dxa"/>
            <w:vMerge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</w:p>
        </w:tc>
        <w:tc>
          <w:tcPr>
            <w:tcW w:w="567" w:type="dxa"/>
          </w:tcPr>
          <w:p w:rsidR="001577DC" w:rsidRPr="00E2489E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  <w:rPr>
                <w:b w:val="0"/>
                <w:i w:val="0"/>
              </w:rPr>
            </w:pPr>
            <w:r w:rsidRPr="00E2489E">
              <w:rPr>
                <w:b w:val="0"/>
                <w:i w:val="0"/>
              </w:rPr>
              <w:t>4</w:t>
            </w:r>
          </w:p>
        </w:tc>
        <w:tc>
          <w:tcPr>
            <w:tcW w:w="8789" w:type="dxa"/>
          </w:tcPr>
          <w:p w:rsidR="001577DC" w:rsidRPr="001577DC" w:rsidRDefault="001577DC" w:rsidP="00B6648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both"/>
              <w:outlineLvl w:val="0"/>
              <w:rPr>
                <w:b w:val="0"/>
                <w:i w:val="0"/>
              </w:rPr>
            </w:pPr>
            <w:r w:rsidRPr="001577DC">
              <w:rPr>
                <w:b w:val="0"/>
                <w:i w:val="0"/>
              </w:rPr>
              <w:t xml:space="preserve">Отсутствие замечаний по результатам проверок </w:t>
            </w:r>
          </w:p>
        </w:tc>
        <w:tc>
          <w:tcPr>
            <w:tcW w:w="1276" w:type="dxa"/>
          </w:tcPr>
          <w:p w:rsidR="001577DC" w:rsidRPr="00E2489E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  <w:rPr>
                <w:i w:val="0"/>
              </w:rPr>
            </w:pPr>
            <w:r w:rsidRPr="00E2489E">
              <w:rPr>
                <w:i w:val="0"/>
              </w:rPr>
              <w:t>10%</w:t>
            </w:r>
          </w:p>
        </w:tc>
        <w:tc>
          <w:tcPr>
            <w:tcW w:w="992" w:type="dxa"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</w:pPr>
            <w:r>
              <w:t>0</w:t>
            </w:r>
          </w:p>
        </w:tc>
      </w:tr>
      <w:tr w:rsidR="001577DC" w:rsidTr="00C31BF0">
        <w:tc>
          <w:tcPr>
            <w:tcW w:w="567" w:type="dxa"/>
            <w:vMerge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</w:p>
        </w:tc>
        <w:tc>
          <w:tcPr>
            <w:tcW w:w="2268" w:type="dxa"/>
            <w:vMerge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</w:p>
        </w:tc>
        <w:tc>
          <w:tcPr>
            <w:tcW w:w="567" w:type="dxa"/>
          </w:tcPr>
          <w:p w:rsidR="001577DC" w:rsidRPr="00E2489E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  <w:rPr>
                <w:b w:val="0"/>
                <w:i w:val="0"/>
              </w:rPr>
            </w:pPr>
            <w:r w:rsidRPr="00E2489E">
              <w:rPr>
                <w:b w:val="0"/>
                <w:i w:val="0"/>
              </w:rPr>
              <w:t>5</w:t>
            </w:r>
          </w:p>
        </w:tc>
        <w:tc>
          <w:tcPr>
            <w:tcW w:w="8789" w:type="dxa"/>
          </w:tcPr>
          <w:p w:rsidR="001577DC" w:rsidRPr="001577DC" w:rsidRDefault="001577DC" w:rsidP="00B6648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both"/>
              <w:outlineLvl w:val="0"/>
              <w:rPr>
                <w:b w:val="0"/>
                <w:i w:val="0"/>
              </w:rPr>
            </w:pPr>
            <w:r w:rsidRPr="001577DC">
              <w:rPr>
                <w:b w:val="0"/>
                <w:i w:val="0"/>
              </w:rPr>
              <w:t>Выполнение дополнительной порученной работы, связанной с обеспечением рабочего процесса или уставной деятельности.</w:t>
            </w:r>
          </w:p>
        </w:tc>
        <w:tc>
          <w:tcPr>
            <w:tcW w:w="1276" w:type="dxa"/>
          </w:tcPr>
          <w:p w:rsidR="001577DC" w:rsidRPr="00E2489E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  <w:rPr>
                <w:i w:val="0"/>
              </w:rPr>
            </w:pPr>
            <w:r w:rsidRPr="00E2489E">
              <w:rPr>
                <w:i w:val="0"/>
              </w:rPr>
              <w:t>10%</w:t>
            </w:r>
          </w:p>
        </w:tc>
        <w:tc>
          <w:tcPr>
            <w:tcW w:w="992" w:type="dxa"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</w:pPr>
            <w:r>
              <w:t>0</w:t>
            </w:r>
          </w:p>
        </w:tc>
      </w:tr>
      <w:tr w:rsidR="009517AD" w:rsidTr="00C31BF0">
        <w:tc>
          <w:tcPr>
            <w:tcW w:w="567" w:type="dxa"/>
            <w:vMerge w:val="restart"/>
          </w:tcPr>
          <w:p w:rsidR="009517AD" w:rsidRDefault="009517AD" w:rsidP="009517AD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  <w:r>
              <w:t>4.</w:t>
            </w:r>
          </w:p>
        </w:tc>
        <w:tc>
          <w:tcPr>
            <w:tcW w:w="2268" w:type="dxa"/>
            <w:vMerge w:val="restart"/>
          </w:tcPr>
          <w:p w:rsidR="009517AD" w:rsidRDefault="009517AD" w:rsidP="009517AD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  <w:r>
              <w:t>Водитель автобуса</w:t>
            </w:r>
          </w:p>
        </w:tc>
        <w:tc>
          <w:tcPr>
            <w:tcW w:w="567" w:type="dxa"/>
          </w:tcPr>
          <w:p w:rsidR="009517AD" w:rsidRPr="00E2489E" w:rsidRDefault="009517AD" w:rsidP="009517AD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  <w:rPr>
                <w:b w:val="0"/>
                <w:i w:val="0"/>
              </w:rPr>
            </w:pPr>
            <w:r w:rsidRPr="00E2489E">
              <w:rPr>
                <w:b w:val="0"/>
                <w:i w:val="0"/>
              </w:rPr>
              <w:t>1</w:t>
            </w:r>
          </w:p>
        </w:tc>
        <w:tc>
          <w:tcPr>
            <w:tcW w:w="8789" w:type="dxa"/>
          </w:tcPr>
          <w:p w:rsidR="009517AD" w:rsidRPr="00E2489E" w:rsidRDefault="009517AD" w:rsidP="00B6648C">
            <w:pPr>
              <w:tabs>
                <w:tab w:val="left" w:pos="1067"/>
              </w:tabs>
              <w:spacing w:before="2" w:line="237" w:lineRule="auto"/>
              <w:ind w:right="435"/>
              <w:jc w:val="both"/>
              <w:rPr>
                <w:rFonts w:ascii="Times New Roman" w:hAnsi="Times New Roman" w:cs="Times New Roman"/>
                <w:sz w:val="24"/>
              </w:rPr>
            </w:pPr>
            <w:r w:rsidRPr="00E2489E">
              <w:rPr>
                <w:rFonts w:ascii="Times New Roman" w:hAnsi="Times New Roman" w:cs="Times New Roman"/>
                <w:sz w:val="24"/>
              </w:rPr>
              <w:t>Отсутствие</w:t>
            </w:r>
            <w:r w:rsidRPr="00E2489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E2489E">
              <w:rPr>
                <w:rFonts w:ascii="Times New Roman" w:hAnsi="Times New Roman" w:cs="Times New Roman"/>
                <w:sz w:val="24"/>
              </w:rPr>
              <w:t>ДТП,</w:t>
            </w:r>
            <w:r w:rsidRPr="00E2489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E2489E">
              <w:rPr>
                <w:rFonts w:ascii="Times New Roman" w:hAnsi="Times New Roman" w:cs="Times New Roman"/>
                <w:sz w:val="24"/>
              </w:rPr>
              <w:t>безаварийная</w:t>
            </w:r>
            <w:r w:rsidRPr="00E2489E">
              <w:rPr>
                <w:rFonts w:ascii="Times New Roman" w:hAnsi="Times New Roman" w:cs="Times New Roman"/>
                <w:spacing w:val="61"/>
                <w:sz w:val="24"/>
              </w:rPr>
              <w:t xml:space="preserve"> </w:t>
            </w:r>
            <w:r w:rsidRPr="00E2489E">
              <w:rPr>
                <w:rFonts w:ascii="Times New Roman" w:hAnsi="Times New Roman" w:cs="Times New Roman"/>
                <w:sz w:val="24"/>
              </w:rPr>
              <w:t>работа</w:t>
            </w:r>
            <w:r w:rsidRPr="00E2489E">
              <w:rPr>
                <w:rFonts w:ascii="Times New Roman" w:hAnsi="Times New Roman" w:cs="Times New Roman"/>
                <w:spacing w:val="61"/>
                <w:sz w:val="24"/>
              </w:rPr>
              <w:t xml:space="preserve"> </w:t>
            </w:r>
            <w:r w:rsidRPr="00E2489E">
              <w:rPr>
                <w:rFonts w:ascii="Times New Roman" w:hAnsi="Times New Roman" w:cs="Times New Roman"/>
                <w:sz w:val="24"/>
              </w:rPr>
              <w:t>при</w:t>
            </w:r>
            <w:r w:rsidRPr="00E2489E">
              <w:rPr>
                <w:rFonts w:ascii="Times New Roman" w:hAnsi="Times New Roman" w:cs="Times New Roman"/>
                <w:spacing w:val="61"/>
                <w:sz w:val="24"/>
              </w:rPr>
              <w:t xml:space="preserve"> </w:t>
            </w:r>
            <w:r w:rsidRPr="00E2489E">
              <w:rPr>
                <w:rFonts w:ascii="Times New Roman" w:hAnsi="Times New Roman" w:cs="Times New Roman"/>
                <w:sz w:val="24"/>
              </w:rPr>
              <w:t>перевозке</w:t>
            </w:r>
            <w:r w:rsidRPr="00E2489E">
              <w:rPr>
                <w:rFonts w:ascii="Times New Roman" w:hAnsi="Times New Roman" w:cs="Times New Roman"/>
                <w:spacing w:val="61"/>
                <w:sz w:val="24"/>
              </w:rPr>
              <w:t xml:space="preserve"> </w:t>
            </w:r>
            <w:r w:rsidRPr="00E2489E">
              <w:rPr>
                <w:rFonts w:ascii="Times New Roman" w:hAnsi="Times New Roman" w:cs="Times New Roman"/>
                <w:sz w:val="24"/>
              </w:rPr>
              <w:t>обучающихся</w:t>
            </w:r>
            <w:r w:rsidRPr="00E2489E">
              <w:rPr>
                <w:rFonts w:ascii="Times New Roman" w:hAnsi="Times New Roman" w:cs="Times New Roman"/>
                <w:spacing w:val="61"/>
                <w:sz w:val="24"/>
              </w:rPr>
              <w:t xml:space="preserve"> </w:t>
            </w:r>
            <w:r w:rsidRPr="00E2489E">
              <w:rPr>
                <w:rFonts w:ascii="Times New Roman" w:hAnsi="Times New Roman" w:cs="Times New Roman"/>
                <w:sz w:val="24"/>
              </w:rPr>
              <w:t>и</w:t>
            </w:r>
            <w:r w:rsidRPr="00E2489E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E2489E">
              <w:rPr>
                <w:rFonts w:ascii="Times New Roman" w:hAnsi="Times New Roman" w:cs="Times New Roman"/>
                <w:sz w:val="24"/>
              </w:rPr>
              <w:t>воспитанников</w:t>
            </w:r>
            <w:r w:rsidRPr="00E2489E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</w:p>
        </w:tc>
        <w:tc>
          <w:tcPr>
            <w:tcW w:w="1276" w:type="dxa"/>
          </w:tcPr>
          <w:p w:rsidR="009517AD" w:rsidRPr="00E2489E" w:rsidRDefault="009517AD" w:rsidP="009517AD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  <w:rPr>
                <w:i w:val="0"/>
              </w:rPr>
            </w:pPr>
            <w:r w:rsidRPr="00E2489E">
              <w:rPr>
                <w:i w:val="0"/>
              </w:rPr>
              <w:t>10%</w:t>
            </w:r>
          </w:p>
        </w:tc>
        <w:tc>
          <w:tcPr>
            <w:tcW w:w="992" w:type="dxa"/>
          </w:tcPr>
          <w:p w:rsidR="009517AD" w:rsidRDefault="009517AD" w:rsidP="009517AD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</w:pPr>
            <w:r>
              <w:t>0</w:t>
            </w:r>
          </w:p>
        </w:tc>
      </w:tr>
      <w:tr w:rsidR="009517AD" w:rsidTr="00C31BF0">
        <w:tc>
          <w:tcPr>
            <w:tcW w:w="567" w:type="dxa"/>
            <w:vMerge/>
          </w:tcPr>
          <w:p w:rsidR="009517AD" w:rsidRDefault="009517AD" w:rsidP="009517AD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</w:p>
        </w:tc>
        <w:tc>
          <w:tcPr>
            <w:tcW w:w="2268" w:type="dxa"/>
            <w:vMerge/>
          </w:tcPr>
          <w:p w:rsidR="009517AD" w:rsidRDefault="009517AD" w:rsidP="009517AD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</w:p>
        </w:tc>
        <w:tc>
          <w:tcPr>
            <w:tcW w:w="567" w:type="dxa"/>
          </w:tcPr>
          <w:p w:rsidR="009517AD" w:rsidRPr="00E2489E" w:rsidRDefault="009517AD" w:rsidP="009517AD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  <w:rPr>
                <w:b w:val="0"/>
                <w:i w:val="0"/>
              </w:rPr>
            </w:pPr>
            <w:r w:rsidRPr="00E2489E">
              <w:rPr>
                <w:b w:val="0"/>
                <w:i w:val="0"/>
              </w:rPr>
              <w:t>2</w:t>
            </w:r>
          </w:p>
        </w:tc>
        <w:tc>
          <w:tcPr>
            <w:tcW w:w="8789" w:type="dxa"/>
          </w:tcPr>
          <w:p w:rsidR="009517AD" w:rsidRPr="00E2489E" w:rsidRDefault="009517AD" w:rsidP="00B6648C">
            <w:pPr>
              <w:tabs>
                <w:tab w:val="left" w:pos="1067"/>
              </w:tabs>
              <w:spacing w:line="242" w:lineRule="auto"/>
              <w:ind w:right="422"/>
              <w:jc w:val="both"/>
              <w:rPr>
                <w:rFonts w:ascii="Times New Roman" w:hAnsi="Times New Roman" w:cs="Times New Roman"/>
                <w:sz w:val="24"/>
              </w:rPr>
            </w:pPr>
            <w:r w:rsidRPr="00E2489E">
              <w:rPr>
                <w:rFonts w:ascii="Times New Roman" w:hAnsi="Times New Roman" w:cs="Times New Roman"/>
                <w:sz w:val="24"/>
              </w:rPr>
              <w:t>Отсутствие жалоб родителей, обучающихся</w:t>
            </w:r>
            <w:r w:rsidRPr="00E2489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E2489E">
              <w:rPr>
                <w:rFonts w:ascii="Times New Roman" w:hAnsi="Times New Roman" w:cs="Times New Roman"/>
                <w:sz w:val="24"/>
              </w:rPr>
              <w:t>и сопровождающих на организацию и</w:t>
            </w:r>
            <w:r w:rsidRPr="00E2489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E2489E">
              <w:rPr>
                <w:rFonts w:ascii="Times New Roman" w:hAnsi="Times New Roman" w:cs="Times New Roman"/>
                <w:sz w:val="24"/>
              </w:rPr>
              <w:t>перевозки</w:t>
            </w:r>
            <w:r w:rsidRPr="00E2489E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</w:p>
        </w:tc>
        <w:tc>
          <w:tcPr>
            <w:tcW w:w="1276" w:type="dxa"/>
          </w:tcPr>
          <w:p w:rsidR="009517AD" w:rsidRPr="00E2489E" w:rsidRDefault="009517AD" w:rsidP="009517AD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  <w:rPr>
                <w:i w:val="0"/>
              </w:rPr>
            </w:pPr>
            <w:r w:rsidRPr="00E2489E">
              <w:rPr>
                <w:i w:val="0"/>
              </w:rPr>
              <w:t>10%</w:t>
            </w:r>
          </w:p>
        </w:tc>
        <w:tc>
          <w:tcPr>
            <w:tcW w:w="992" w:type="dxa"/>
          </w:tcPr>
          <w:p w:rsidR="009517AD" w:rsidRDefault="009517AD" w:rsidP="009517AD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</w:pPr>
            <w:r>
              <w:t>0</w:t>
            </w:r>
          </w:p>
        </w:tc>
      </w:tr>
      <w:tr w:rsidR="009517AD" w:rsidTr="00C31BF0">
        <w:tc>
          <w:tcPr>
            <w:tcW w:w="567" w:type="dxa"/>
            <w:vMerge/>
          </w:tcPr>
          <w:p w:rsidR="009517AD" w:rsidRDefault="009517AD" w:rsidP="009517AD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</w:p>
        </w:tc>
        <w:tc>
          <w:tcPr>
            <w:tcW w:w="2268" w:type="dxa"/>
            <w:vMerge/>
          </w:tcPr>
          <w:p w:rsidR="009517AD" w:rsidRDefault="009517AD" w:rsidP="009517AD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</w:p>
        </w:tc>
        <w:tc>
          <w:tcPr>
            <w:tcW w:w="567" w:type="dxa"/>
          </w:tcPr>
          <w:p w:rsidR="009517AD" w:rsidRPr="00E2489E" w:rsidRDefault="009517AD" w:rsidP="009517AD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  <w:rPr>
                <w:b w:val="0"/>
                <w:i w:val="0"/>
              </w:rPr>
            </w:pPr>
            <w:r w:rsidRPr="00E2489E">
              <w:rPr>
                <w:b w:val="0"/>
                <w:i w:val="0"/>
              </w:rPr>
              <w:t>3</w:t>
            </w:r>
          </w:p>
        </w:tc>
        <w:tc>
          <w:tcPr>
            <w:tcW w:w="8789" w:type="dxa"/>
          </w:tcPr>
          <w:p w:rsidR="009517AD" w:rsidRPr="00E2489E" w:rsidRDefault="009517AD" w:rsidP="00B6648C">
            <w:pPr>
              <w:tabs>
                <w:tab w:val="left" w:pos="1067"/>
              </w:tabs>
              <w:spacing w:line="242" w:lineRule="auto"/>
              <w:ind w:right="433"/>
              <w:jc w:val="both"/>
              <w:rPr>
                <w:rFonts w:ascii="Times New Roman" w:hAnsi="Times New Roman" w:cs="Times New Roman"/>
                <w:sz w:val="24"/>
              </w:rPr>
            </w:pPr>
            <w:r w:rsidRPr="00E2489E">
              <w:rPr>
                <w:rFonts w:ascii="Times New Roman" w:hAnsi="Times New Roman" w:cs="Times New Roman"/>
                <w:sz w:val="24"/>
              </w:rPr>
              <w:t>Своевременное</w:t>
            </w:r>
            <w:r w:rsidRPr="00E2489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E2489E">
              <w:rPr>
                <w:rFonts w:ascii="Times New Roman" w:hAnsi="Times New Roman" w:cs="Times New Roman"/>
                <w:sz w:val="24"/>
              </w:rPr>
              <w:t>проведение</w:t>
            </w:r>
            <w:r w:rsidRPr="00E2489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E2489E">
              <w:rPr>
                <w:rFonts w:ascii="Times New Roman" w:hAnsi="Times New Roman" w:cs="Times New Roman"/>
                <w:sz w:val="24"/>
              </w:rPr>
              <w:t>технического</w:t>
            </w:r>
            <w:r w:rsidRPr="00E2489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E2489E">
              <w:rPr>
                <w:rFonts w:ascii="Times New Roman" w:hAnsi="Times New Roman" w:cs="Times New Roman"/>
                <w:sz w:val="24"/>
              </w:rPr>
              <w:t>обслуживания</w:t>
            </w:r>
            <w:r w:rsidRPr="00E2489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E2489E">
              <w:rPr>
                <w:rFonts w:ascii="Times New Roman" w:hAnsi="Times New Roman" w:cs="Times New Roman"/>
                <w:sz w:val="24"/>
              </w:rPr>
              <w:t>и</w:t>
            </w:r>
            <w:r w:rsidRPr="00E2489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E2489E">
              <w:rPr>
                <w:rFonts w:ascii="Times New Roman" w:hAnsi="Times New Roman" w:cs="Times New Roman"/>
                <w:sz w:val="24"/>
              </w:rPr>
              <w:t>мелкого</w:t>
            </w:r>
            <w:r w:rsidRPr="00E2489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E2489E">
              <w:rPr>
                <w:rFonts w:ascii="Times New Roman" w:hAnsi="Times New Roman" w:cs="Times New Roman"/>
                <w:sz w:val="24"/>
              </w:rPr>
              <w:t>ремонта</w:t>
            </w:r>
            <w:r w:rsidRPr="00E2489E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E2489E">
              <w:rPr>
                <w:rFonts w:ascii="Times New Roman" w:hAnsi="Times New Roman" w:cs="Times New Roman"/>
                <w:sz w:val="24"/>
              </w:rPr>
              <w:t>автотранспортных</w:t>
            </w:r>
            <w:r w:rsidRPr="00E2489E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E2489E">
              <w:rPr>
                <w:rFonts w:ascii="Times New Roman" w:hAnsi="Times New Roman" w:cs="Times New Roman"/>
                <w:sz w:val="24"/>
              </w:rPr>
              <w:t>средств</w:t>
            </w:r>
            <w:r w:rsidRPr="00E2489E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</w:p>
        </w:tc>
        <w:tc>
          <w:tcPr>
            <w:tcW w:w="1276" w:type="dxa"/>
          </w:tcPr>
          <w:p w:rsidR="009517AD" w:rsidRPr="00E2489E" w:rsidRDefault="009517AD" w:rsidP="009517AD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  <w:rPr>
                <w:i w:val="0"/>
              </w:rPr>
            </w:pPr>
            <w:r w:rsidRPr="00E2489E">
              <w:rPr>
                <w:i w:val="0"/>
              </w:rPr>
              <w:t>10%</w:t>
            </w:r>
          </w:p>
        </w:tc>
        <w:tc>
          <w:tcPr>
            <w:tcW w:w="992" w:type="dxa"/>
          </w:tcPr>
          <w:p w:rsidR="009517AD" w:rsidRDefault="009517AD" w:rsidP="009517AD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</w:pPr>
            <w:r>
              <w:t>0</w:t>
            </w:r>
          </w:p>
        </w:tc>
      </w:tr>
      <w:tr w:rsidR="001577DC" w:rsidTr="00C31BF0">
        <w:tc>
          <w:tcPr>
            <w:tcW w:w="567" w:type="dxa"/>
            <w:vMerge w:val="restart"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  <w:r>
              <w:t>5.</w:t>
            </w:r>
          </w:p>
        </w:tc>
        <w:tc>
          <w:tcPr>
            <w:tcW w:w="2268" w:type="dxa"/>
            <w:vMerge w:val="restart"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  <w:r>
              <w:t xml:space="preserve">Заведующая </w:t>
            </w:r>
            <w:r>
              <w:rPr>
                <w:spacing w:val="-2"/>
              </w:rPr>
              <w:t xml:space="preserve"> </w:t>
            </w:r>
            <w:r>
              <w:t>хозяйством</w:t>
            </w:r>
          </w:p>
        </w:tc>
        <w:tc>
          <w:tcPr>
            <w:tcW w:w="567" w:type="dxa"/>
          </w:tcPr>
          <w:p w:rsidR="001577DC" w:rsidRPr="00E2489E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1</w:t>
            </w:r>
          </w:p>
        </w:tc>
        <w:tc>
          <w:tcPr>
            <w:tcW w:w="8789" w:type="dxa"/>
          </w:tcPr>
          <w:p w:rsidR="001577DC" w:rsidRPr="00136D15" w:rsidRDefault="001577DC" w:rsidP="00B6648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both"/>
              <w:outlineLvl w:val="0"/>
              <w:rPr>
                <w:b w:val="0"/>
                <w:i w:val="0"/>
              </w:rPr>
            </w:pPr>
            <w:r w:rsidRPr="00136D15">
              <w:rPr>
                <w:b w:val="0"/>
                <w:i w:val="0"/>
              </w:rPr>
              <w:t>Отсутствие</w:t>
            </w:r>
            <w:r w:rsidRPr="00136D15">
              <w:rPr>
                <w:b w:val="0"/>
                <w:i w:val="0"/>
                <w:spacing w:val="1"/>
              </w:rPr>
              <w:t xml:space="preserve"> </w:t>
            </w:r>
            <w:r w:rsidRPr="00136D15">
              <w:rPr>
                <w:b w:val="0"/>
                <w:i w:val="0"/>
              </w:rPr>
              <w:t>замечаний</w:t>
            </w:r>
            <w:r w:rsidRPr="00136D15">
              <w:rPr>
                <w:b w:val="0"/>
                <w:i w:val="0"/>
                <w:spacing w:val="1"/>
              </w:rPr>
              <w:t xml:space="preserve"> </w:t>
            </w:r>
            <w:r w:rsidRPr="00136D15">
              <w:rPr>
                <w:b w:val="0"/>
                <w:i w:val="0"/>
              </w:rPr>
              <w:t>по</w:t>
            </w:r>
            <w:r w:rsidRPr="00136D15">
              <w:rPr>
                <w:b w:val="0"/>
                <w:i w:val="0"/>
                <w:spacing w:val="1"/>
              </w:rPr>
              <w:t xml:space="preserve"> </w:t>
            </w:r>
            <w:r w:rsidRPr="00136D15">
              <w:rPr>
                <w:b w:val="0"/>
                <w:i w:val="0"/>
              </w:rPr>
              <w:t>содержанию</w:t>
            </w:r>
            <w:r w:rsidRPr="00136D15">
              <w:rPr>
                <w:b w:val="0"/>
                <w:i w:val="0"/>
                <w:spacing w:val="1"/>
              </w:rPr>
              <w:t xml:space="preserve"> </w:t>
            </w:r>
            <w:r w:rsidRPr="00136D15">
              <w:rPr>
                <w:b w:val="0"/>
                <w:i w:val="0"/>
              </w:rPr>
              <w:t>в</w:t>
            </w:r>
            <w:r w:rsidRPr="00136D15">
              <w:rPr>
                <w:b w:val="0"/>
                <w:i w:val="0"/>
                <w:spacing w:val="1"/>
              </w:rPr>
              <w:t xml:space="preserve"> </w:t>
            </w:r>
            <w:r w:rsidRPr="00136D15">
              <w:rPr>
                <w:b w:val="0"/>
                <w:i w:val="0"/>
              </w:rPr>
              <w:t>надлежащем</w:t>
            </w:r>
            <w:r w:rsidRPr="00136D15">
              <w:rPr>
                <w:b w:val="0"/>
                <w:i w:val="0"/>
                <w:spacing w:val="1"/>
              </w:rPr>
              <w:t xml:space="preserve"> </w:t>
            </w:r>
            <w:r w:rsidRPr="00136D15">
              <w:rPr>
                <w:b w:val="0"/>
                <w:i w:val="0"/>
              </w:rPr>
              <w:t>состоянии</w:t>
            </w:r>
            <w:r w:rsidRPr="00136D15">
              <w:rPr>
                <w:b w:val="0"/>
                <w:i w:val="0"/>
                <w:spacing w:val="1"/>
              </w:rPr>
              <w:t xml:space="preserve"> </w:t>
            </w:r>
            <w:r w:rsidRPr="00136D15">
              <w:rPr>
                <w:b w:val="0"/>
                <w:i w:val="0"/>
              </w:rPr>
              <w:t>находящегося</w:t>
            </w:r>
            <w:r w:rsidRPr="00136D15">
              <w:rPr>
                <w:b w:val="0"/>
                <w:i w:val="0"/>
                <w:spacing w:val="1"/>
              </w:rPr>
              <w:t xml:space="preserve"> </w:t>
            </w:r>
            <w:r w:rsidRPr="00136D15">
              <w:rPr>
                <w:b w:val="0"/>
                <w:i w:val="0"/>
              </w:rPr>
              <w:t>у</w:t>
            </w:r>
            <w:r w:rsidRPr="00136D15">
              <w:rPr>
                <w:b w:val="0"/>
                <w:i w:val="0"/>
                <w:spacing w:val="1"/>
              </w:rPr>
              <w:t xml:space="preserve"> </w:t>
            </w:r>
            <w:r w:rsidRPr="00136D15">
              <w:rPr>
                <w:b w:val="0"/>
                <w:i w:val="0"/>
              </w:rPr>
              <w:t>муниципального</w:t>
            </w:r>
            <w:r w:rsidRPr="00136D15">
              <w:rPr>
                <w:b w:val="0"/>
                <w:i w:val="0"/>
                <w:spacing w:val="1"/>
              </w:rPr>
              <w:t xml:space="preserve"> </w:t>
            </w:r>
            <w:r w:rsidRPr="00136D15">
              <w:rPr>
                <w:b w:val="0"/>
                <w:i w:val="0"/>
              </w:rPr>
              <w:t>учреждения</w:t>
            </w:r>
            <w:r w:rsidRPr="00136D15">
              <w:rPr>
                <w:b w:val="0"/>
                <w:i w:val="0"/>
                <w:spacing w:val="1"/>
              </w:rPr>
              <w:t xml:space="preserve"> </w:t>
            </w:r>
            <w:r w:rsidRPr="00136D15">
              <w:rPr>
                <w:b w:val="0"/>
                <w:i w:val="0"/>
              </w:rPr>
              <w:t>имущества,</w:t>
            </w:r>
            <w:r w:rsidRPr="00136D15">
              <w:rPr>
                <w:b w:val="0"/>
                <w:i w:val="0"/>
                <w:spacing w:val="1"/>
              </w:rPr>
              <w:t xml:space="preserve"> </w:t>
            </w:r>
            <w:r w:rsidRPr="00136D15">
              <w:rPr>
                <w:b w:val="0"/>
                <w:i w:val="0"/>
              </w:rPr>
              <w:t>обеспечение</w:t>
            </w:r>
            <w:r w:rsidRPr="00136D15">
              <w:rPr>
                <w:b w:val="0"/>
                <w:i w:val="0"/>
                <w:spacing w:val="1"/>
              </w:rPr>
              <w:t xml:space="preserve"> </w:t>
            </w:r>
            <w:r w:rsidRPr="00136D15">
              <w:rPr>
                <w:b w:val="0"/>
                <w:i w:val="0"/>
              </w:rPr>
              <w:t>его</w:t>
            </w:r>
            <w:r w:rsidRPr="00136D15">
              <w:rPr>
                <w:b w:val="0"/>
                <w:i w:val="0"/>
                <w:spacing w:val="1"/>
              </w:rPr>
              <w:t xml:space="preserve"> </w:t>
            </w:r>
            <w:r w:rsidRPr="00136D15">
              <w:rPr>
                <w:b w:val="0"/>
                <w:i w:val="0"/>
              </w:rPr>
              <w:t>сохранности,</w:t>
            </w:r>
            <w:r w:rsidRPr="00136D15">
              <w:rPr>
                <w:b w:val="0"/>
                <w:i w:val="0"/>
                <w:spacing w:val="1"/>
              </w:rPr>
              <w:t xml:space="preserve"> </w:t>
            </w:r>
            <w:r w:rsidRPr="00136D15">
              <w:rPr>
                <w:b w:val="0"/>
                <w:i w:val="0"/>
              </w:rPr>
              <w:t>недопущению</w:t>
            </w:r>
            <w:r w:rsidRPr="00136D15">
              <w:rPr>
                <w:b w:val="0"/>
                <w:i w:val="0"/>
                <w:spacing w:val="1"/>
              </w:rPr>
              <w:t xml:space="preserve"> </w:t>
            </w:r>
            <w:r w:rsidRPr="00136D15">
              <w:rPr>
                <w:b w:val="0"/>
                <w:i w:val="0"/>
              </w:rPr>
              <w:t>ухудшения технического состояния имущества (за исключением ухудшений, связанных с</w:t>
            </w:r>
            <w:r w:rsidRPr="00136D15">
              <w:rPr>
                <w:b w:val="0"/>
                <w:i w:val="0"/>
                <w:spacing w:val="1"/>
              </w:rPr>
              <w:t xml:space="preserve"> </w:t>
            </w:r>
            <w:r w:rsidRPr="00136D15">
              <w:rPr>
                <w:b w:val="0"/>
                <w:i w:val="0"/>
              </w:rPr>
              <w:t>нормативным износом имущества в процессе эксплуатации), эффективному использованию</w:t>
            </w:r>
            <w:r w:rsidRPr="00136D15">
              <w:rPr>
                <w:b w:val="0"/>
                <w:i w:val="0"/>
                <w:spacing w:val="1"/>
              </w:rPr>
              <w:t xml:space="preserve"> </w:t>
            </w:r>
            <w:r w:rsidRPr="00136D15">
              <w:rPr>
                <w:b w:val="0"/>
                <w:i w:val="0"/>
              </w:rPr>
              <w:t>имущества строго</w:t>
            </w:r>
            <w:r w:rsidRPr="00136D15">
              <w:rPr>
                <w:b w:val="0"/>
                <w:i w:val="0"/>
                <w:spacing w:val="2"/>
              </w:rPr>
              <w:t xml:space="preserve"> </w:t>
            </w:r>
            <w:r w:rsidRPr="00136D15">
              <w:rPr>
                <w:b w:val="0"/>
                <w:i w:val="0"/>
              </w:rPr>
              <w:t>по</w:t>
            </w:r>
            <w:r w:rsidRPr="00136D15">
              <w:rPr>
                <w:b w:val="0"/>
                <w:i w:val="0"/>
                <w:spacing w:val="2"/>
              </w:rPr>
              <w:t xml:space="preserve"> </w:t>
            </w:r>
            <w:r w:rsidRPr="00136D15">
              <w:rPr>
                <w:b w:val="0"/>
                <w:i w:val="0"/>
              </w:rPr>
              <w:t>целевому</w:t>
            </w:r>
            <w:r w:rsidRPr="00136D15">
              <w:rPr>
                <w:b w:val="0"/>
                <w:i w:val="0"/>
                <w:spacing w:val="-8"/>
              </w:rPr>
              <w:t xml:space="preserve"> </w:t>
            </w:r>
            <w:r w:rsidRPr="00136D15">
              <w:rPr>
                <w:b w:val="0"/>
                <w:i w:val="0"/>
              </w:rPr>
              <w:t>назначению</w:t>
            </w:r>
          </w:p>
        </w:tc>
        <w:tc>
          <w:tcPr>
            <w:tcW w:w="1276" w:type="dxa"/>
          </w:tcPr>
          <w:p w:rsidR="001577DC" w:rsidRPr="00E2489E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  <w:rPr>
                <w:i w:val="0"/>
              </w:rPr>
            </w:pPr>
            <w:r w:rsidRPr="00E2489E">
              <w:rPr>
                <w:i w:val="0"/>
              </w:rPr>
              <w:t>10%</w:t>
            </w:r>
          </w:p>
        </w:tc>
        <w:tc>
          <w:tcPr>
            <w:tcW w:w="992" w:type="dxa"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</w:pPr>
            <w:r>
              <w:t>0</w:t>
            </w:r>
          </w:p>
        </w:tc>
      </w:tr>
      <w:tr w:rsidR="001577DC" w:rsidTr="00C31BF0">
        <w:tc>
          <w:tcPr>
            <w:tcW w:w="567" w:type="dxa"/>
            <w:vMerge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</w:p>
        </w:tc>
        <w:tc>
          <w:tcPr>
            <w:tcW w:w="2268" w:type="dxa"/>
            <w:vMerge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</w:p>
        </w:tc>
        <w:tc>
          <w:tcPr>
            <w:tcW w:w="567" w:type="dxa"/>
          </w:tcPr>
          <w:p w:rsidR="001577DC" w:rsidRPr="00E2489E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2</w:t>
            </w:r>
          </w:p>
        </w:tc>
        <w:tc>
          <w:tcPr>
            <w:tcW w:w="8789" w:type="dxa"/>
          </w:tcPr>
          <w:p w:rsidR="001577DC" w:rsidRPr="00136D15" w:rsidRDefault="001577DC" w:rsidP="00B6648C">
            <w:pPr>
              <w:tabs>
                <w:tab w:val="left" w:pos="1129"/>
              </w:tabs>
              <w:spacing w:line="274" w:lineRule="exact"/>
              <w:jc w:val="both"/>
              <w:rPr>
                <w:rFonts w:ascii="Times New Roman" w:hAnsi="Times New Roman" w:cs="Times New Roman"/>
              </w:rPr>
            </w:pPr>
            <w:r w:rsidRPr="00136D15">
              <w:rPr>
                <w:rFonts w:ascii="Times New Roman" w:hAnsi="Times New Roman" w:cs="Times New Roman"/>
                <w:sz w:val="24"/>
              </w:rPr>
              <w:t>Соблюдение</w:t>
            </w:r>
            <w:r w:rsidRPr="00136D1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136D15">
              <w:rPr>
                <w:rFonts w:ascii="Times New Roman" w:hAnsi="Times New Roman" w:cs="Times New Roman"/>
                <w:sz w:val="24"/>
              </w:rPr>
              <w:t>норм</w:t>
            </w:r>
            <w:r w:rsidRPr="00136D1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136D15">
              <w:rPr>
                <w:rFonts w:ascii="Times New Roman" w:hAnsi="Times New Roman" w:cs="Times New Roman"/>
                <w:sz w:val="24"/>
              </w:rPr>
              <w:t>питания</w:t>
            </w:r>
            <w:r w:rsidRPr="00136D15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136D15">
              <w:rPr>
                <w:rFonts w:ascii="Times New Roman" w:hAnsi="Times New Roman" w:cs="Times New Roman"/>
                <w:sz w:val="24"/>
              </w:rPr>
              <w:t>по</w:t>
            </w:r>
            <w:r w:rsidRPr="00136D1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136D15">
              <w:rPr>
                <w:rFonts w:ascii="Times New Roman" w:hAnsi="Times New Roman" w:cs="Times New Roman"/>
                <w:sz w:val="24"/>
              </w:rPr>
              <w:t>всем</w:t>
            </w:r>
            <w:r w:rsidRPr="00136D1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136D15">
              <w:rPr>
                <w:rFonts w:ascii="Times New Roman" w:hAnsi="Times New Roman" w:cs="Times New Roman"/>
                <w:sz w:val="24"/>
              </w:rPr>
              <w:t>категориям</w:t>
            </w:r>
            <w:r w:rsidRPr="00136D15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136D15">
              <w:rPr>
                <w:rFonts w:ascii="Times New Roman" w:hAnsi="Times New Roman" w:cs="Times New Roman"/>
                <w:sz w:val="24"/>
              </w:rPr>
              <w:t>довольствующихся</w:t>
            </w:r>
            <w:r>
              <w:rPr>
                <w:rFonts w:ascii="Times New Roman" w:hAnsi="Times New Roman" w:cs="Times New Roman"/>
                <w:spacing w:val="56"/>
                <w:sz w:val="24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 w:rsidRPr="00136D15">
              <w:rPr>
                <w:rFonts w:ascii="Times New Roman" w:hAnsi="Times New Roman" w:cs="Times New Roman"/>
                <w:sz w:val="24"/>
              </w:rPr>
              <w:t>хват</w:t>
            </w:r>
            <w:r w:rsidRPr="00136D1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136D15">
              <w:rPr>
                <w:rFonts w:ascii="Times New Roman" w:hAnsi="Times New Roman" w:cs="Times New Roman"/>
                <w:sz w:val="24"/>
              </w:rPr>
              <w:t>горячим питанием</w:t>
            </w:r>
            <w:r w:rsidRPr="00136D1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136D15">
              <w:rPr>
                <w:rFonts w:ascii="Times New Roman" w:hAnsi="Times New Roman" w:cs="Times New Roman"/>
                <w:sz w:val="24"/>
              </w:rPr>
              <w:t>всех</w:t>
            </w:r>
            <w:r>
              <w:rPr>
                <w:rFonts w:ascii="Times New Roman" w:hAnsi="Times New Roman" w:cs="Times New Roman"/>
                <w:sz w:val="24"/>
              </w:rPr>
              <w:t xml:space="preserve"> об</w:t>
            </w:r>
            <w:r w:rsidRPr="00136D15">
              <w:rPr>
                <w:rFonts w:ascii="Times New Roman" w:hAnsi="Times New Roman" w:cs="Times New Roman"/>
                <w:sz w:val="24"/>
              </w:rPr>
              <w:t>уча</w:t>
            </w:r>
            <w:r w:rsidR="00B6648C">
              <w:rPr>
                <w:rFonts w:ascii="Times New Roman" w:hAnsi="Times New Roman" w:cs="Times New Roman"/>
                <w:sz w:val="24"/>
              </w:rPr>
              <w:t>ю</w:t>
            </w:r>
            <w:r w:rsidRPr="00136D15">
              <w:rPr>
                <w:rFonts w:ascii="Times New Roman" w:hAnsi="Times New Roman" w:cs="Times New Roman"/>
                <w:sz w:val="24"/>
              </w:rPr>
              <w:t>щихся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>к</w:t>
            </w:r>
            <w:r w:rsidRPr="00136D15">
              <w:rPr>
                <w:rFonts w:ascii="Times New Roman" w:hAnsi="Times New Roman" w:cs="Times New Roman"/>
                <w:sz w:val="24"/>
              </w:rPr>
              <w:t>ачественное</w:t>
            </w:r>
            <w:r w:rsidRPr="00136D15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136D15">
              <w:rPr>
                <w:rFonts w:ascii="Times New Roman" w:hAnsi="Times New Roman" w:cs="Times New Roman"/>
                <w:sz w:val="24"/>
              </w:rPr>
              <w:t>составление</w:t>
            </w:r>
            <w:r w:rsidRPr="00136D15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136D15">
              <w:rPr>
                <w:rFonts w:ascii="Times New Roman" w:hAnsi="Times New Roman" w:cs="Times New Roman"/>
                <w:sz w:val="24"/>
              </w:rPr>
              <w:t>калькуляций</w:t>
            </w:r>
          </w:p>
        </w:tc>
        <w:tc>
          <w:tcPr>
            <w:tcW w:w="1276" w:type="dxa"/>
          </w:tcPr>
          <w:p w:rsidR="001577DC" w:rsidRPr="00E2489E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  <w:rPr>
                <w:i w:val="0"/>
              </w:rPr>
            </w:pPr>
            <w:r w:rsidRPr="00E2489E">
              <w:rPr>
                <w:i w:val="0"/>
              </w:rPr>
              <w:t>10%</w:t>
            </w:r>
          </w:p>
        </w:tc>
        <w:tc>
          <w:tcPr>
            <w:tcW w:w="992" w:type="dxa"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</w:pPr>
            <w:r>
              <w:t>0</w:t>
            </w:r>
          </w:p>
        </w:tc>
      </w:tr>
      <w:tr w:rsidR="001577DC" w:rsidTr="00C31BF0">
        <w:trPr>
          <w:trHeight w:val="491"/>
        </w:trPr>
        <w:tc>
          <w:tcPr>
            <w:tcW w:w="567" w:type="dxa"/>
            <w:vMerge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</w:p>
        </w:tc>
        <w:tc>
          <w:tcPr>
            <w:tcW w:w="2268" w:type="dxa"/>
            <w:vMerge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</w:p>
        </w:tc>
        <w:tc>
          <w:tcPr>
            <w:tcW w:w="567" w:type="dxa"/>
          </w:tcPr>
          <w:p w:rsidR="001577DC" w:rsidRPr="00E2489E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3</w:t>
            </w:r>
          </w:p>
        </w:tc>
        <w:tc>
          <w:tcPr>
            <w:tcW w:w="8789" w:type="dxa"/>
          </w:tcPr>
          <w:p w:rsidR="001577DC" w:rsidRPr="001A3EAD" w:rsidRDefault="001577DC" w:rsidP="00B6648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both"/>
              <w:outlineLvl w:val="0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Отсутствие замечаний по результатам проверок</w:t>
            </w:r>
          </w:p>
        </w:tc>
        <w:tc>
          <w:tcPr>
            <w:tcW w:w="1276" w:type="dxa"/>
          </w:tcPr>
          <w:p w:rsidR="001577DC" w:rsidRPr="00E2489E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  <w:rPr>
                <w:i w:val="0"/>
              </w:rPr>
            </w:pPr>
            <w:r w:rsidRPr="00E2489E">
              <w:rPr>
                <w:i w:val="0"/>
              </w:rPr>
              <w:t>10%</w:t>
            </w:r>
          </w:p>
        </w:tc>
        <w:tc>
          <w:tcPr>
            <w:tcW w:w="992" w:type="dxa"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</w:pPr>
            <w:r>
              <w:t>0</w:t>
            </w:r>
          </w:p>
        </w:tc>
      </w:tr>
      <w:tr w:rsidR="001577DC" w:rsidTr="00C31BF0">
        <w:tc>
          <w:tcPr>
            <w:tcW w:w="567" w:type="dxa"/>
            <w:vMerge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</w:p>
        </w:tc>
        <w:tc>
          <w:tcPr>
            <w:tcW w:w="2268" w:type="dxa"/>
            <w:vMerge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</w:p>
        </w:tc>
        <w:tc>
          <w:tcPr>
            <w:tcW w:w="567" w:type="dxa"/>
          </w:tcPr>
          <w:p w:rsidR="001577DC" w:rsidRPr="00E2489E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4</w:t>
            </w:r>
          </w:p>
        </w:tc>
        <w:tc>
          <w:tcPr>
            <w:tcW w:w="8789" w:type="dxa"/>
          </w:tcPr>
          <w:p w:rsidR="001577DC" w:rsidRPr="001A3EAD" w:rsidRDefault="001577DC" w:rsidP="00B6648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both"/>
              <w:outlineLvl w:val="0"/>
              <w:rPr>
                <w:b w:val="0"/>
                <w:i w:val="0"/>
              </w:rPr>
            </w:pPr>
            <w:r w:rsidRPr="001A3EAD">
              <w:rPr>
                <w:b w:val="0"/>
                <w:i w:val="0"/>
              </w:rPr>
              <w:t xml:space="preserve">Своевременное </w:t>
            </w:r>
            <w:r w:rsidRPr="001A3EAD">
              <w:rPr>
                <w:b w:val="0"/>
                <w:i w:val="0"/>
                <w:spacing w:val="-2"/>
              </w:rPr>
              <w:t xml:space="preserve"> </w:t>
            </w:r>
            <w:r w:rsidRPr="001A3EAD">
              <w:rPr>
                <w:b w:val="0"/>
                <w:i w:val="0"/>
              </w:rPr>
              <w:t>и</w:t>
            </w:r>
            <w:r w:rsidRPr="001A3EAD">
              <w:rPr>
                <w:b w:val="0"/>
                <w:i w:val="0"/>
                <w:spacing w:val="-10"/>
              </w:rPr>
              <w:t xml:space="preserve"> </w:t>
            </w:r>
            <w:r>
              <w:rPr>
                <w:b w:val="0"/>
                <w:i w:val="0"/>
              </w:rPr>
              <w:t xml:space="preserve">правильное </w:t>
            </w:r>
            <w:r w:rsidRPr="001A3EAD">
              <w:rPr>
                <w:b w:val="0"/>
                <w:i w:val="0"/>
                <w:spacing w:val="-2"/>
              </w:rPr>
              <w:t xml:space="preserve"> </w:t>
            </w:r>
            <w:r w:rsidRPr="001A3EAD">
              <w:rPr>
                <w:b w:val="0"/>
                <w:i w:val="0"/>
              </w:rPr>
              <w:t>ведение</w:t>
            </w:r>
            <w:r w:rsidRPr="001A3EAD">
              <w:rPr>
                <w:b w:val="0"/>
                <w:i w:val="0"/>
                <w:spacing w:val="-2"/>
              </w:rPr>
              <w:t xml:space="preserve"> </w:t>
            </w:r>
            <w:r w:rsidRPr="001A3EAD">
              <w:rPr>
                <w:b w:val="0"/>
                <w:i w:val="0"/>
              </w:rPr>
              <w:t>документации</w:t>
            </w:r>
            <w:r>
              <w:rPr>
                <w:b w:val="0"/>
                <w:i w:val="0"/>
              </w:rPr>
              <w:t>, своевременная сдача отчетности.</w:t>
            </w:r>
          </w:p>
        </w:tc>
        <w:tc>
          <w:tcPr>
            <w:tcW w:w="1276" w:type="dxa"/>
          </w:tcPr>
          <w:p w:rsidR="001577DC" w:rsidRPr="00E2489E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  <w:rPr>
                <w:i w:val="0"/>
              </w:rPr>
            </w:pPr>
            <w:r w:rsidRPr="00E2489E">
              <w:rPr>
                <w:i w:val="0"/>
              </w:rPr>
              <w:t>10%</w:t>
            </w:r>
          </w:p>
        </w:tc>
        <w:tc>
          <w:tcPr>
            <w:tcW w:w="992" w:type="dxa"/>
          </w:tcPr>
          <w:p w:rsidR="001577DC" w:rsidRDefault="001577DC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</w:pPr>
            <w:r>
              <w:t>0</w:t>
            </w:r>
          </w:p>
        </w:tc>
      </w:tr>
      <w:tr w:rsidR="0087106F" w:rsidTr="00C31BF0">
        <w:tc>
          <w:tcPr>
            <w:tcW w:w="567" w:type="dxa"/>
            <w:vMerge w:val="restart"/>
          </w:tcPr>
          <w:p w:rsidR="0087106F" w:rsidRDefault="0087106F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  <w:r>
              <w:t>6.</w:t>
            </w:r>
          </w:p>
        </w:tc>
        <w:tc>
          <w:tcPr>
            <w:tcW w:w="2268" w:type="dxa"/>
            <w:vMerge w:val="restart"/>
          </w:tcPr>
          <w:p w:rsidR="0087106F" w:rsidRDefault="0087106F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  <w:r>
              <w:t xml:space="preserve">Заведующая </w:t>
            </w:r>
            <w:r>
              <w:rPr>
                <w:spacing w:val="-2"/>
              </w:rPr>
              <w:t xml:space="preserve"> </w:t>
            </w:r>
            <w:r>
              <w:t>библиотекой</w:t>
            </w:r>
          </w:p>
        </w:tc>
        <w:tc>
          <w:tcPr>
            <w:tcW w:w="567" w:type="dxa"/>
          </w:tcPr>
          <w:p w:rsidR="0087106F" w:rsidRPr="00E2489E" w:rsidRDefault="0087106F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1</w:t>
            </w:r>
          </w:p>
        </w:tc>
        <w:tc>
          <w:tcPr>
            <w:tcW w:w="8789" w:type="dxa"/>
          </w:tcPr>
          <w:p w:rsidR="0087106F" w:rsidRPr="00E2489E" w:rsidRDefault="0087106F" w:rsidP="00B6648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both"/>
              <w:outlineLvl w:val="0"/>
              <w:rPr>
                <w:b w:val="0"/>
                <w:i w:val="0"/>
              </w:rPr>
            </w:pPr>
            <w:r w:rsidRPr="00E2489E">
              <w:rPr>
                <w:b w:val="0"/>
                <w:i w:val="0"/>
              </w:rPr>
              <w:t>Обеспечение</w:t>
            </w:r>
            <w:r w:rsidRPr="00E2489E">
              <w:rPr>
                <w:b w:val="0"/>
                <w:i w:val="0"/>
                <w:spacing w:val="52"/>
              </w:rPr>
              <w:t xml:space="preserve"> </w:t>
            </w:r>
            <w:r w:rsidRPr="00E2489E">
              <w:rPr>
                <w:b w:val="0"/>
                <w:i w:val="0"/>
              </w:rPr>
              <w:t>комфортной</w:t>
            </w:r>
            <w:r w:rsidRPr="00E2489E">
              <w:rPr>
                <w:b w:val="0"/>
                <w:i w:val="0"/>
                <w:spacing w:val="50"/>
              </w:rPr>
              <w:t xml:space="preserve"> </w:t>
            </w:r>
            <w:r w:rsidRPr="00E2489E">
              <w:rPr>
                <w:b w:val="0"/>
                <w:i w:val="0"/>
              </w:rPr>
              <w:t>среды</w:t>
            </w:r>
            <w:r w:rsidRPr="00E2489E">
              <w:rPr>
                <w:b w:val="0"/>
                <w:i w:val="0"/>
                <w:spacing w:val="56"/>
              </w:rPr>
              <w:t xml:space="preserve"> </w:t>
            </w:r>
            <w:r w:rsidRPr="00E2489E">
              <w:rPr>
                <w:b w:val="0"/>
                <w:i w:val="0"/>
              </w:rPr>
              <w:t>в</w:t>
            </w:r>
            <w:r w:rsidRPr="00E2489E">
              <w:rPr>
                <w:b w:val="0"/>
                <w:i w:val="0"/>
                <w:spacing w:val="50"/>
              </w:rPr>
              <w:t xml:space="preserve"> </w:t>
            </w:r>
            <w:r w:rsidRPr="00E2489E">
              <w:rPr>
                <w:b w:val="0"/>
                <w:i w:val="0"/>
              </w:rPr>
              <w:t>библиотеке</w:t>
            </w:r>
            <w:r w:rsidRPr="00E2489E">
              <w:rPr>
                <w:b w:val="0"/>
                <w:i w:val="0"/>
                <w:spacing w:val="53"/>
              </w:rPr>
              <w:t xml:space="preserve"> </w:t>
            </w:r>
            <w:r w:rsidRPr="00E2489E">
              <w:rPr>
                <w:b w:val="0"/>
                <w:i w:val="0"/>
              </w:rPr>
              <w:t>(информативной,</w:t>
            </w:r>
            <w:r w:rsidRPr="00E2489E">
              <w:rPr>
                <w:b w:val="0"/>
                <w:i w:val="0"/>
                <w:spacing w:val="51"/>
              </w:rPr>
              <w:t xml:space="preserve"> </w:t>
            </w:r>
            <w:r w:rsidRPr="00E2489E">
              <w:rPr>
                <w:b w:val="0"/>
                <w:i w:val="0"/>
              </w:rPr>
              <w:t>технологической,</w:t>
            </w:r>
            <w:r w:rsidRPr="00E2489E">
              <w:rPr>
                <w:b w:val="0"/>
                <w:i w:val="0"/>
                <w:spacing w:val="-57"/>
              </w:rPr>
              <w:t xml:space="preserve"> </w:t>
            </w:r>
            <w:r w:rsidRPr="00E2489E">
              <w:rPr>
                <w:b w:val="0"/>
                <w:i w:val="0"/>
              </w:rPr>
              <w:t>эстетической)</w:t>
            </w:r>
          </w:p>
        </w:tc>
        <w:tc>
          <w:tcPr>
            <w:tcW w:w="1276" w:type="dxa"/>
          </w:tcPr>
          <w:p w:rsidR="0087106F" w:rsidRPr="00E2489E" w:rsidRDefault="0087106F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  <w:rPr>
                <w:i w:val="0"/>
              </w:rPr>
            </w:pPr>
            <w:r w:rsidRPr="00E2489E">
              <w:rPr>
                <w:i w:val="0"/>
              </w:rPr>
              <w:t>10%</w:t>
            </w:r>
          </w:p>
        </w:tc>
        <w:tc>
          <w:tcPr>
            <w:tcW w:w="992" w:type="dxa"/>
          </w:tcPr>
          <w:p w:rsidR="0087106F" w:rsidRDefault="0087106F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</w:pPr>
            <w:r>
              <w:t>0</w:t>
            </w:r>
          </w:p>
        </w:tc>
      </w:tr>
      <w:tr w:rsidR="0087106F" w:rsidTr="00C31BF0">
        <w:tc>
          <w:tcPr>
            <w:tcW w:w="567" w:type="dxa"/>
            <w:vMerge/>
          </w:tcPr>
          <w:p w:rsidR="0087106F" w:rsidRDefault="0087106F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</w:p>
        </w:tc>
        <w:tc>
          <w:tcPr>
            <w:tcW w:w="2268" w:type="dxa"/>
            <w:vMerge/>
          </w:tcPr>
          <w:p w:rsidR="0087106F" w:rsidRDefault="0087106F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</w:p>
        </w:tc>
        <w:tc>
          <w:tcPr>
            <w:tcW w:w="567" w:type="dxa"/>
          </w:tcPr>
          <w:p w:rsidR="0087106F" w:rsidRPr="00E2489E" w:rsidRDefault="0087106F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2</w:t>
            </w:r>
          </w:p>
        </w:tc>
        <w:tc>
          <w:tcPr>
            <w:tcW w:w="8789" w:type="dxa"/>
          </w:tcPr>
          <w:p w:rsidR="0087106F" w:rsidRPr="00E2489E" w:rsidRDefault="0087106F" w:rsidP="00B6648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both"/>
              <w:outlineLvl w:val="0"/>
              <w:rPr>
                <w:b w:val="0"/>
                <w:i w:val="0"/>
              </w:rPr>
            </w:pPr>
            <w:r w:rsidRPr="00E2489E">
              <w:rPr>
                <w:b w:val="0"/>
                <w:i w:val="0"/>
              </w:rPr>
              <w:t>Количество</w:t>
            </w:r>
            <w:r w:rsidRPr="00E2489E">
              <w:rPr>
                <w:b w:val="0"/>
                <w:i w:val="0"/>
                <w:spacing w:val="24"/>
              </w:rPr>
              <w:t xml:space="preserve"> </w:t>
            </w:r>
            <w:r w:rsidRPr="00E2489E">
              <w:rPr>
                <w:b w:val="0"/>
                <w:i w:val="0"/>
              </w:rPr>
              <w:t>активных</w:t>
            </w:r>
            <w:r w:rsidRPr="00E2489E">
              <w:rPr>
                <w:b w:val="0"/>
                <w:i w:val="0"/>
                <w:spacing w:val="23"/>
              </w:rPr>
              <w:t xml:space="preserve"> </w:t>
            </w:r>
            <w:r w:rsidRPr="00E2489E">
              <w:rPr>
                <w:b w:val="0"/>
                <w:i w:val="0"/>
              </w:rPr>
              <w:t>участий</w:t>
            </w:r>
            <w:r w:rsidRPr="00E2489E">
              <w:rPr>
                <w:b w:val="0"/>
                <w:i w:val="0"/>
                <w:spacing w:val="20"/>
              </w:rPr>
              <w:t xml:space="preserve"> </w:t>
            </w:r>
            <w:r w:rsidRPr="00E2489E">
              <w:rPr>
                <w:b w:val="0"/>
                <w:i w:val="0"/>
              </w:rPr>
              <w:t>(выступления,</w:t>
            </w:r>
            <w:r w:rsidRPr="00E2489E">
              <w:rPr>
                <w:b w:val="0"/>
                <w:i w:val="0"/>
                <w:spacing w:val="17"/>
              </w:rPr>
              <w:t xml:space="preserve"> </w:t>
            </w:r>
            <w:r w:rsidRPr="00E2489E">
              <w:rPr>
                <w:b w:val="0"/>
                <w:i w:val="0"/>
              </w:rPr>
              <w:t>обзоры,</w:t>
            </w:r>
            <w:r w:rsidRPr="00E2489E">
              <w:rPr>
                <w:b w:val="0"/>
                <w:i w:val="0"/>
                <w:spacing w:val="21"/>
              </w:rPr>
              <w:t xml:space="preserve"> </w:t>
            </w:r>
            <w:r w:rsidRPr="00E2489E">
              <w:rPr>
                <w:b w:val="0"/>
                <w:i w:val="0"/>
              </w:rPr>
              <w:t>слайд-презентации</w:t>
            </w:r>
            <w:r w:rsidRPr="00E2489E">
              <w:rPr>
                <w:b w:val="0"/>
                <w:i w:val="0"/>
                <w:spacing w:val="20"/>
              </w:rPr>
              <w:t xml:space="preserve"> </w:t>
            </w:r>
            <w:r w:rsidRPr="00E2489E">
              <w:rPr>
                <w:b w:val="0"/>
                <w:i w:val="0"/>
              </w:rPr>
              <w:t>и</w:t>
            </w:r>
            <w:r w:rsidRPr="00E2489E">
              <w:rPr>
                <w:b w:val="0"/>
                <w:i w:val="0"/>
                <w:spacing w:val="20"/>
              </w:rPr>
              <w:t xml:space="preserve"> </w:t>
            </w:r>
            <w:r w:rsidRPr="00E2489E">
              <w:rPr>
                <w:b w:val="0"/>
                <w:i w:val="0"/>
              </w:rPr>
              <w:t>т.д.)</w:t>
            </w:r>
            <w:r w:rsidRPr="00E2489E">
              <w:rPr>
                <w:b w:val="0"/>
                <w:i w:val="0"/>
                <w:spacing w:val="-57"/>
              </w:rPr>
              <w:t xml:space="preserve"> </w:t>
            </w:r>
            <w:r w:rsidRPr="00E2489E">
              <w:rPr>
                <w:b w:val="0"/>
                <w:i w:val="0"/>
              </w:rPr>
              <w:t>проведенных</w:t>
            </w:r>
            <w:r w:rsidRPr="00E2489E">
              <w:rPr>
                <w:b w:val="0"/>
                <w:i w:val="0"/>
                <w:spacing w:val="-4"/>
              </w:rPr>
              <w:t xml:space="preserve"> </w:t>
            </w:r>
            <w:r w:rsidRPr="00E2489E">
              <w:rPr>
                <w:b w:val="0"/>
                <w:i w:val="0"/>
              </w:rPr>
              <w:t>согласно</w:t>
            </w:r>
            <w:r w:rsidRPr="00E2489E">
              <w:rPr>
                <w:b w:val="0"/>
                <w:i w:val="0"/>
                <w:spacing w:val="2"/>
              </w:rPr>
              <w:t xml:space="preserve"> </w:t>
            </w:r>
            <w:r w:rsidRPr="00E2489E">
              <w:rPr>
                <w:b w:val="0"/>
                <w:i w:val="0"/>
              </w:rPr>
              <w:t>плану</w:t>
            </w:r>
            <w:r w:rsidRPr="00E2489E">
              <w:rPr>
                <w:b w:val="0"/>
                <w:i w:val="0"/>
                <w:spacing w:val="-9"/>
              </w:rPr>
              <w:t xml:space="preserve"> </w:t>
            </w:r>
            <w:r w:rsidRPr="00E2489E">
              <w:rPr>
                <w:b w:val="0"/>
                <w:i w:val="0"/>
              </w:rPr>
              <w:t>библиотечного</w:t>
            </w:r>
            <w:r w:rsidRPr="00E2489E">
              <w:rPr>
                <w:b w:val="0"/>
                <w:i w:val="0"/>
                <w:spacing w:val="-3"/>
              </w:rPr>
              <w:t xml:space="preserve"> </w:t>
            </w:r>
            <w:r w:rsidRPr="00E2489E">
              <w:rPr>
                <w:b w:val="0"/>
                <w:i w:val="0"/>
              </w:rPr>
              <w:t>обслуживания</w:t>
            </w:r>
          </w:p>
        </w:tc>
        <w:tc>
          <w:tcPr>
            <w:tcW w:w="1276" w:type="dxa"/>
          </w:tcPr>
          <w:p w:rsidR="0087106F" w:rsidRPr="00E2489E" w:rsidRDefault="0087106F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  <w:rPr>
                <w:i w:val="0"/>
              </w:rPr>
            </w:pPr>
            <w:r w:rsidRPr="00E2489E">
              <w:rPr>
                <w:i w:val="0"/>
              </w:rPr>
              <w:t>10%</w:t>
            </w:r>
          </w:p>
        </w:tc>
        <w:tc>
          <w:tcPr>
            <w:tcW w:w="992" w:type="dxa"/>
          </w:tcPr>
          <w:p w:rsidR="0087106F" w:rsidRDefault="0087106F" w:rsidP="001577D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</w:pPr>
            <w:r>
              <w:t>0</w:t>
            </w:r>
          </w:p>
        </w:tc>
      </w:tr>
      <w:tr w:rsidR="0087106F" w:rsidTr="00C31BF0">
        <w:tc>
          <w:tcPr>
            <w:tcW w:w="567" w:type="dxa"/>
            <w:vMerge/>
          </w:tcPr>
          <w:p w:rsidR="0087106F" w:rsidRDefault="0087106F" w:rsidP="00C336A4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</w:p>
        </w:tc>
        <w:tc>
          <w:tcPr>
            <w:tcW w:w="2268" w:type="dxa"/>
            <w:vMerge/>
          </w:tcPr>
          <w:p w:rsidR="0087106F" w:rsidRDefault="0087106F" w:rsidP="00C336A4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</w:p>
        </w:tc>
        <w:tc>
          <w:tcPr>
            <w:tcW w:w="567" w:type="dxa"/>
          </w:tcPr>
          <w:p w:rsidR="0087106F" w:rsidRDefault="0087106F" w:rsidP="00C336A4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3</w:t>
            </w:r>
          </w:p>
        </w:tc>
        <w:tc>
          <w:tcPr>
            <w:tcW w:w="8789" w:type="dxa"/>
          </w:tcPr>
          <w:p w:rsidR="0087106F" w:rsidRPr="00E2489E" w:rsidRDefault="0087106F" w:rsidP="00B6648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both"/>
              <w:outlineLvl w:val="0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Работа в АИС</w:t>
            </w:r>
          </w:p>
        </w:tc>
        <w:tc>
          <w:tcPr>
            <w:tcW w:w="1276" w:type="dxa"/>
          </w:tcPr>
          <w:p w:rsidR="0087106F" w:rsidRPr="00E2489E" w:rsidRDefault="0087106F" w:rsidP="00C336A4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  <w:rPr>
                <w:i w:val="0"/>
              </w:rPr>
            </w:pPr>
            <w:r>
              <w:rPr>
                <w:i w:val="0"/>
              </w:rPr>
              <w:t>15%</w:t>
            </w:r>
          </w:p>
        </w:tc>
        <w:tc>
          <w:tcPr>
            <w:tcW w:w="992" w:type="dxa"/>
          </w:tcPr>
          <w:p w:rsidR="0087106F" w:rsidRDefault="0087106F" w:rsidP="00C336A4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</w:pPr>
            <w:r>
              <w:t>0</w:t>
            </w:r>
          </w:p>
        </w:tc>
      </w:tr>
      <w:tr w:rsidR="0087106F" w:rsidTr="00C31BF0">
        <w:tc>
          <w:tcPr>
            <w:tcW w:w="567" w:type="dxa"/>
            <w:vMerge/>
          </w:tcPr>
          <w:p w:rsidR="0087106F" w:rsidRDefault="0087106F" w:rsidP="0087106F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</w:p>
        </w:tc>
        <w:tc>
          <w:tcPr>
            <w:tcW w:w="2268" w:type="dxa"/>
            <w:vMerge/>
          </w:tcPr>
          <w:p w:rsidR="0087106F" w:rsidRDefault="0087106F" w:rsidP="0087106F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</w:p>
        </w:tc>
        <w:tc>
          <w:tcPr>
            <w:tcW w:w="567" w:type="dxa"/>
          </w:tcPr>
          <w:p w:rsidR="0087106F" w:rsidRDefault="0087106F" w:rsidP="0087106F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4</w:t>
            </w:r>
          </w:p>
        </w:tc>
        <w:tc>
          <w:tcPr>
            <w:tcW w:w="8789" w:type="dxa"/>
          </w:tcPr>
          <w:p w:rsidR="0087106F" w:rsidRPr="001A3EAD" w:rsidRDefault="0087106F" w:rsidP="00B6648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both"/>
              <w:outlineLvl w:val="0"/>
              <w:rPr>
                <w:b w:val="0"/>
                <w:i w:val="0"/>
              </w:rPr>
            </w:pPr>
            <w:r w:rsidRPr="001A3EAD">
              <w:rPr>
                <w:b w:val="0"/>
                <w:i w:val="0"/>
              </w:rPr>
              <w:t xml:space="preserve">Своевременное </w:t>
            </w:r>
            <w:r w:rsidRPr="001A3EAD">
              <w:rPr>
                <w:b w:val="0"/>
                <w:i w:val="0"/>
                <w:spacing w:val="-2"/>
              </w:rPr>
              <w:t xml:space="preserve"> </w:t>
            </w:r>
            <w:r w:rsidRPr="001A3EAD">
              <w:rPr>
                <w:b w:val="0"/>
                <w:i w:val="0"/>
              </w:rPr>
              <w:t>и</w:t>
            </w:r>
            <w:r w:rsidRPr="001A3EAD">
              <w:rPr>
                <w:b w:val="0"/>
                <w:i w:val="0"/>
                <w:spacing w:val="-10"/>
              </w:rPr>
              <w:t xml:space="preserve"> </w:t>
            </w:r>
            <w:r>
              <w:rPr>
                <w:b w:val="0"/>
                <w:i w:val="0"/>
              </w:rPr>
              <w:t xml:space="preserve">правильное </w:t>
            </w:r>
            <w:r w:rsidRPr="001A3EAD">
              <w:rPr>
                <w:b w:val="0"/>
                <w:i w:val="0"/>
                <w:spacing w:val="-2"/>
              </w:rPr>
              <w:t xml:space="preserve"> </w:t>
            </w:r>
            <w:r w:rsidRPr="001A3EAD">
              <w:rPr>
                <w:b w:val="0"/>
                <w:i w:val="0"/>
              </w:rPr>
              <w:t>ведение</w:t>
            </w:r>
            <w:r w:rsidRPr="001A3EAD">
              <w:rPr>
                <w:b w:val="0"/>
                <w:i w:val="0"/>
                <w:spacing w:val="-2"/>
              </w:rPr>
              <w:t xml:space="preserve"> </w:t>
            </w:r>
            <w:r w:rsidRPr="001A3EAD">
              <w:rPr>
                <w:b w:val="0"/>
                <w:i w:val="0"/>
              </w:rPr>
              <w:t>документации</w:t>
            </w:r>
            <w:r>
              <w:rPr>
                <w:b w:val="0"/>
                <w:i w:val="0"/>
              </w:rPr>
              <w:t>, своевременная сдача отчетности.</w:t>
            </w:r>
          </w:p>
        </w:tc>
        <w:tc>
          <w:tcPr>
            <w:tcW w:w="1276" w:type="dxa"/>
          </w:tcPr>
          <w:p w:rsidR="0087106F" w:rsidRPr="00E2489E" w:rsidRDefault="0087106F" w:rsidP="0087106F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  <w:rPr>
                <w:i w:val="0"/>
              </w:rPr>
            </w:pPr>
            <w:r>
              <w:rPr>
                <w:i w:val="0"/>
              </w:rPr>
              <w:t>10%</w:t>
            </w:r>
          </w:p>
        </w:tc>
        <w:tc>
          <w:tcPr>
            <w:tcW w:w="992" w:type="dxa"/>
          </w:tcPr>
          <w:p w:rsidR="0087106F" w:rsidRDefault="0087106F" w:rsidP="0087106F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</w:pPr>
            <w:r>
              <w:t>0</w:t>
            </w:r>
          </w:p>
        </w:tc>
      </w:tr>
      <w:tr w:rsidR="00C31BF0" w:rsidTr="00C31BF0">
        <w:tc>
          <w:tcPr>
            <w:tcW w:w="567" w:type="dxa"/>
          </w:tcPr>
          <w:p w:rsidR="00C31BF0" w:rsidRDefault="00C31BF0" w:rsidP="0087106F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  <w:r>
              <w:t>7</w:t>
            </w:r>
          </w:p>
        </w:tc>
        <w:tc>
          <w:tcPr>
            <w:tcW w:w="2268" w:type="dxa"/>
            <w:vMerge w:val="restart"/>
          </w:tcPr>
          <w:p w:rsidR="00C31BF0" w:rsidRDefault="00C31BF0" w:rsidP="0087106F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  <w:r>
              <w:t>Специалист по охране труда</w:t>
            </w:r>
          </w:p>
        </w:tc>
        <w:tc>
          <w:tcPr>
            <w:tcW w:w="567" w:type="dxa"/>
          </w:tcPr>
          <w:p w:rsidR="00C31BF0" w:rsidRDefault="00C31BF0" w:rsidP="0087106F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  <w:rPr>
                <w:b w:val="0"/>
                <w:i w:val="0"/>
              </w:rPr>
            </w:pPr>
          </w:p>
        </w:tc>
        <w:tc>
          <w:tcPr>
            <w:tcW w:w="8789" w:type="dxa"/>
          </w:tcPr>
          <w:p w:rsidR="00C31BF0" w:rsidRPr="00C31BF0" w:rsidRDefault="00C31BF0" w:rsidP="00B6648C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both"/>
              <w:outlineLvl w:val="0"/>
              <w:rPr>
                <w:b w:val="0"/>
                <w:i w:val="0"/>
              </w:rPr>
            </w:pPr>
            <w:r w:rsidRPr="00C31BF0">
              <w:rPr>
                <w:b w:val="0"/>
                <w:i w:val="0"/>
              </w:rPr>
              <w:t>Выполнение</w:t>
            </w:r>
            <w:r w:rsidRPr="00C31BF0">
              <w:rPr>
                <w:b w:val="0"/>
                <w:i w:val="0"/>
                <w:spacing w:val="1"/>
              </w:rPr>
              <w:t xml:space="preserve"> </w:t>
            </w:r>
            <w:r w:rsidRPr="00C31BF0">
              <w:rPr>
                <w:b w:val="0"/>
                <w:i w:val="0"/>
              </w:rPr>
              <w:t>требований</w:t>
            </w:r>
            <w:r w:rsidRPr="00C31BF0">
              <w:rPr>
                <w:b w:val="0"/>
                <w:i w:val="0"/>
                <w:spacing w:val="1"/>
              </w:rPr>
              <w:t xml:space="preserve"> </w:t>
            </w:r>
            <w:r w:rsidRPr="00C31BF0">
              <w:rPr>
                <w:b w:val="0"/>
                <w:i w:val="0"/>
              </w:rPr>
              <w:t>пожарной</w:t>
            </w:r>
            <w:r w:rsidRPr="00C31BF0">
              <w:rPr>
                <w:b w:val="0"/>
                <w:i w:val="0"/>
                <w:spacing w:val="1"/>
              </w:rPr>
              <w:t xml:space="preserve"> </w:t>
            </w:r>
            <w:r w:rsidRPr="00C31BF0">
              <w:rPr>
                <w:b w:val="0"/>
                <w:i w:val="0"/>
              </w:rPr>
              <w:t>безопасности,</w:t>
            </w:r>
            <w:r w:rsidRPr="00C31BF0">
              <w:rPr>
                <w:b w:val="0"/>
                <w:i w:val="0"/>
                <w:spacing w:val="1"/>
              </w:rPr>
              <w:t xml:space="preserve"> антитеррористической безопасности, </w:t>
            </w:r>
            <w:r w:rsidRPr="00C31BF0">
              <w:rPr>
                <w:b w:val="0"/>
                <w:i w:val="0"/>
              </w:rPr>
              <w:t>обеспечение</w:t>
            </w:r>
            <w:r w:rsidRPr="00C31BF0">
              <w:rPr>
                <w:b w:val="0"/>
                <w:i w:val="0"/>
                <w:spacing w:val="1"/>
              </w:rPr>
              <w:t xml:space="preserve"> </w:t>
            </w:r>
            <w:r w:rsidRPr="00C31BF0">
              <w:rPr>
                <w:b w:val="0"/>
                <w:i w:val="0"/>
              </w:rPr>
              <w:t>безопасности</w:t>
            </w:r>
            <w:r w:rsidRPr="00C31BF0">
              <w:rPr>
                <w:b w:val="0"/>
                <w:i w:val="0"/>
                <w:spacing w:val="1"/>
              </w:rPr>
              <w:t xml:space="preserve"> </w:t>
            </w:r>
            <w:r w:rsidRPr="00C31BF0">
              <w:rPr>
                <w:b w:val="0"/>
                <w:i w:val="0"/>
              </w:rPr>
              <w:t>и</w:t>
            </w:r>
            <w:r w:rsidRPr="00C31BF0">
              <w:rPr>
                <w:b w:val="0"/>
                <w:i w:val="0"/>
                <w:spacing w:val="1"/>
              </w:rPr>
              <w:t xml:space="preserve"> </w:t>
            </w:r>
            <w:r w:rsidRPr="00C31BF0">
              <w:rPr>
                <w:b w:val="0"/>
                <w:i w:val="0"/>
              </w:rPr>
              <w:t>условий труда, соответствующих государственным нормативным требованиям охраны труда</w:t>
            </w:r>
          </w:p>
        </w:tc>
        <w:tc>
          <w:tcPr>
            <w:tcW w:w="1276" w:type="dxa"/>
          </w:tcPr>
          <w:p w:rsidR="00C31BF0" w:rsidRDefault="00C31BF0" w:rsidP="0087106F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  <w:rPr>
                <w:i w:val="0"/>
              </w:rPr>
            </w:pPr>
            <w:r>
              <w:rPr>
                <w:i w:val="0"/>
              </w:rPr>
              <w:t>20%</w:t>
            </w:r>
          </w:p>
        </w:tc>
        <w:tc>
          <w:tcPr>
            <w:tcW w:w="992" w:type="dxa"/>
          </w:tcPr>
          <w:p w:rsidR="00C31BF0" w:rsidRDefault="00C31BF0" w:rsidP="0087106F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</w:pPr>
            <w:r>
              <w:t>0</w:t>
            </w:r>
          </w:p>
        </w:tc>
      </w:tr>
      <w:tr w:rsidR="00C31BF0" w:rsidTr="00C31BF0">
        <w:tc>
          <w:tcPr>
            <w:tcW w:w="567" w:type="dxa"/>
            <w:vMerge w:val="restart"/>
            <w:tcBorders>
              <w:top w:val="nil"/>
            </w:tcBorders>
          </w:tcPr>
          <w:p w:rsidR="00C31BF0" w:rsidRDefault="00C31BF0" w:rsidP="00C31BF0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</w:p>
        </w:tc>
        <w:tc>
          <w:tcPr>
            <w:tcW w:w="2268" w:type="dxa"/>
            <w:vMerge/>
          </w:tcPr>
          <w:p w:rsidR="00C31BF0" w:rsidRDefault="00C31BF0" w:rsidP="00C31BF0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</w:p>
        </w:tc>
        <w:tc>
          <w:tcPr>
            <w:tcW w:w="567" w:type="dxa"/>
          </w:tcPr>
          <w:p w:rsidR="00C31BF0" w:rsidRDefault="00C31BF0" w:rsidP="00C31BF0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  <w:rPr>
                <w:b w:val="0"/>
                <w:i w:val="0"/>
              </w:rPr>
            </w:pPr>
          </w:p>
        </w:tc>
        <w:tc>
          <w:tcPr>
            <w:tcW w:w="8789" w:type="dxa"/>
          </w:tcPr>
          <w:p w:rsidR="00C31BF0" w:rsidRPr="001A3EAD" w:rsidRDefault="00C31BF0" w:rsidP="00C31BF0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both"/>
              <w:outlineLvl w:val="0"/>
              <w:rPr>
                <w:b w:val="0"/>
                <w:i w:val="0"/>
              </w:rPr>
            </w:pPr>
            <w:r w:rsidRPr="001A3EAD">
              <w:rPr>
                <w:b w:val="0"/>
                <w:i w:val="0"/>
              </w:rPr>
              <w:t xml:space="preserve">Своевременное </w:t>
            </w:r>
            <w:r w:rsidRPr="001A3EAD">
              <w:rPr>
                <w:b w:val="0"/>
                <w:i w:val="0"/>
                <w:spacing w:val="-2"/>
              </w:rPr>
              <w:t xml:space="preserve"> </w:t>
            </w:r>
            <w:r w:rsidRPr="001A3EAD">
              <w:rPr>
                <w:b w:val="0"/>
                <w:i w:val="0"/>
              </w:rPr>
              <w:t>и</w:t>
            </w:r>
            <w:r w:rsidRPr="001A3EAD">
              <w:rPr>
                <w:b w:val="0"/>
                <w:i w:val="0"/>
                <w:spacing w:val="-10"/>
              </w:rPr>
              <w:t xml:space="preserve"> </w:t>
            </w:r>
            <w:r>
              <w:rPr>
                <w:b w:val="0"/>
                <w:i w:val="0"/>
              </w:rPr>
              <w:t xml:space="preserve">правильное </w:t>
            </w:r>
            <w:r w:rsidRPr="001A3EAD">
              <w:rPr>
                <w:b w:val="0"/>
                <w:i w:val="0"/>
                <w:spacing w:val="-2"/>
              </w:rPr>
              <w:t xml:space="preserve"> </w:t>
            </w:r>
            <w:r w:rsidRPr="001A3EAD">
              <w:rPr>
                <w:b w:val="0"/>
                <w:i w:val="0"/>
              </w:rPr>
              <w:t>ведение</w:t>
            </w:r>
            <w:r w:rsidRPr="001A3EAD">
              <w:rPr>
                <w:b w:val="0"/>
                <w:i w:val="0"/>
                <w:spacing w:val="-2"/>
              </w:rPr>
              <w:t xml:space="preserve"> </w:t>
            </w:r>
            <w:r w:rsidRPr="001A3EAD">
              <w:rPr>
                <w:b w:val="0"/>
                <w:i w:val="0"/>
              </w:rPr>
              <w:t>документации</w:t>
            </w:r>
            <w:r>
              <w:rPr>
                <w:b w:val="0"/>
                <w:i w:val="0"/>
              </w:rPr>
              <w:t>, своевременная сдача отчетности.</w:t>
            </w:r>
          </w:p>
        </w:tc>
        <w:tc>
          <w:tcPr>
            <w:tcW w:w="1276" w:type="dxa"/>
          </w:tcPr>
          <w:p w:rsidR="00C31BF0" w:rsidRDefault="00C31BF0" w:rsidP="00C31BF0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  <w:rPr>
                <w:i w:val="0"/>
              </w:rPr>
            </w:pPr>
            <w:r>
              <w:rPr>
                <w:i w:val="0"/>
              </w:rPr>
              <w:t>10%</w:t>
            </w:r>
          </w:p>
        </w:tc>
        <w:tc>
          <w:tcPr>
            <w:tcW w:w="992" w:type="dxa"/>
          </w:tcPr>
          <w:p w:rsidR="00C31BF0" w:rsidRDefault="00C31BF0" w:rsidP="00C31BF0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</w:pPr>
            <w:r>
              <w:t>0</w:t>
            </w:r>
          </w:p>
        </w:tc>
      </w:tr>
      <w:tr w:rsidR="00C31BF0" w:rsidTr="00C31BF0">
        <w:tc>
          <w:tcPr>
            <w:tcW w:w="567" w:type="dxa"/>
            <w:vMerge/>
            <w:tcBorders>
              <w:top w:val="nil"/>
            </w:tcBorders>
          </w:tcPr>
          <w:p w:rsidR="00C31BF0" w:rsidRDefault="00C31BF0" w:rsidP="00C31BF0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</w:p>
        </w:tc>
        <w:tc>
          <w:tcPr>
            <w:tcW w:w="2268" w:type="dxa"/>
            <w:vMerge/>
          </w:tcPr>
          <w:p w:rsidR="00C31BF0" w:rsidRDefault="00C31BF0" w:rsidP="00C31BF0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</w:pPr>
          </w:p>
        </w:tc>
        <w:tc>
          <w:tcPr>
            <w:tcW w:w="567" w:type="dxa"/>
          </w:tcPr>
          <w:p w:rsidR="00C31BF0" w:rsidRDefault="00C31BF0" w:rsidP="00C31BF0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outlineLvl w:val="0"/>
              <w:rPr>
                <w:b w:val="0"/>
                <w:i w:val="0"/>
              </w:rPr>
            </w:pPr>
          </w:p>
        </w:tc>
        <w:tc>
          <w:tcPr>
            <w:tcW w:w="8789" w:type="dxa"/>
          </w:tcPr>
          <w:p w:rsidR="00C31BF0" w:rsidRPr="001A3EAD" w:rsidRDefault="00C31BF0" w:rsidP="00C31BF0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both"/>
              <w:outlineLvl w:val="0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Отсутствие замечаний по результатам проверок</w:t>
            </w:r>
          </w:p>
        </w:tc>
        <w:tc>
          <w:tcPr>
            <w:tcW w:w="1276" w:type="dxa"/>
          </w:tcPr>
          <w:p w:rsidR="00C31BF0" w:rsidRDefault="00C31BF0" w:rsidP="00C31BF0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  <w:rPr>
                <w:i w:val="0"/>
              </w:rPr>
            </w:pPr>
            <w:r>
              <w:rPr>
                <w:i w:val="0"/>
              </w:rPr>
              <w:t>15%</w:t>
            </w:r>
          </w:p>
        </w:tc>
        <w:tc>
          <w:tcPr>
            <w:tcW w:w="992" w:type="dxa"/>
          </w:tcPr>
          <w:p w:rsidR="00C31BF0" w:rsidRDefault="00C31BF0" w:rsidP="00C31BF0">
            <w:pPr>
              <w:pStyle w:val="1"/>
              <w:tabs>
                <w:tab w:val="left" w:pos="865"/>
              </w:tabs>
              <w:spacing w:line="275" w:lineRule="exact"/>
              <w:ind w:left="0" w:firstLine="0"/>
              <w:jc w:val="center"/>
              <w:outlineLvl w:val="0"/>
            </w:pPr>
            <w:r>
              <w:t>0</w:t>
            </w:r>
          </w:p>
        </w:tc>
      </w:tr>
    </w:tbl>
    <w:p w:rsidR="00BA713E" w:rsidRDefault="00BA713E"/>
    <w:p w:rsidR="00F54412" w:rsidRDefault="00F54412"/>
    <w:sectPr w:rsidR="00F54412" w:rsidSect="001A3EA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174E8"/>
    <w:multiLevelType w:val="hybridMultilevel"/>
    <w:tmpl w:val="7F3ED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E0DF9"/>
    <w:multiLevelType w:val="hybridMultilevel"/>
    <w:tmpl w:val="BA60A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4A578A"/>
    <w:multiLevelType w:val="hybridMultilevel"/>
    <w:tmpl w:val="EE70F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9C6189"/>
    <w:multiLevelType w:val="hybridMultilevel"/>
    <w:tmpl w:val="8FAE8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014F8A"/>
    <w:multiLevelType w:val="hybridMultilevel"/>
    <w:tmpl w:val="6866AAFC"/>
    <w:lvl w:ilvl="0" w:tplc="0F9AC344">
      <w:start w:val="8"/>
      <w:numFmt w:val="decimal"/>
      <w:lvlText w:val="%1."/>
      <w:lvlJc w:val="left"/>
      <w:pPr>
        <w:ind w:left="1032" w:hanging="245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981C1844">
      <w:start w:val="1"/>
      <w:numFmt w:val="decimal"/>
      <w:lvlText w:val="%2)"/>
      <w:lvlJc w:val="left"/>
      <w:pPr>
        <w:ind w:left="1147" w:hanging="28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910A30C">
      <w:numFmt w:val="bullet"/>
      <w:lvlText w:val="•"/>
      <w:lvlJc w:val="left"/>
      <w:pPr>
        <w:ind w:left="1040" w:hanging="283"/>
      </w:pPr>
      <w:rPr>
        <w:rFonts w:hint="default"/>
        <w:lang w:val="ru-RU" w:eastAsia="en-US" w:bidi="ar-SA"/>
      </w:rPr>
    </w:lvl>
    <w:lvl w:ilvl="3" w:tplc="A2087D74">
      <w:numFmt w:val="bullet"/>
      <w:lvlText w:val="•"/>
      <w:lvlJc w:val="left"/>
      <w:pPr>
        <w:ind w:left="1060" w:hanging="283"/>
      </w:pPr>
      <w:rPr>
        <w:rFonts w:hint="default"/>
        <w:lang w:val="ru-RU" w:eastAsia="en-US" w:bidi="ar-SA"/>
      </w:rPr>
    </w:lvl>
    <w:lvl w:ilvl="4" w:tplc="68DC54D6">
      <w:numFmt w:val="bullet"/>
      <w:lvlText w:val="•"/>
      <w:lvlJc w:val="left"/>
      <w:pPr>
        <w:ind w:left="1120" w:hanging="283"/>
      </w:pPr>
      <w:rPr>
        <w:rFonts w:hint="default"/>
        <w:lang w:val="ru-RU" w:eastAsia="en-US" w:bidi="ar-SA"/>
      </w:rPr>
    </w:lvl>
    <w:lvl w:ilvl="5" w:tplc="0D5E1EEC">
      <w:numFmt w:val="bullet"/>
      <w:lvlText w:val="•"/>
      <w:lvlJc w:val="left"/>
      <w:pPr>
        <w:ind w:left="1140" w:hanging="283"/>
      </w:pPr>
      <w:rPr>
        <w:rFonts w:hint="default"/>
        <w:lang w:val="ru-RU" w:eastAsia="en-US" w:bidi="ar-SA"/>
      </w:rPr>
    </w:lvl>
    <w:lvl w:ilvl="6" w:tplc="CF2ED004">
      <w:numFmt w:val="bullet"/>
      <w:lvlText w:val="•"/>
      <w:lvlJc w:val="left"/>
      <w:pPr>
        <w:ind w:left="2992" w:hanging="283"/>
      </w:pPr>
      <w:rPr>
        <w:rFonts w:hint="default"/>
        <w:lang w:val="ru-RU" w:eastAsia="en-US" w:bidi="ar-SA"/>
      </w:rPr>
    </w:lvl>
    <w:lvl w:ilvl="7" w:tplc="DEF8875A">
      <w:numFmt w:val="bullet"/>
      <w:lvlText w:val="•"/>
      <w:lvlJc w:val="left"/>
      <w:pPr>
        <w:ind w:left="4845" w:hanging="283"/>
      </w:pPr>
      <w:rPr>
        <w:rFonts w:hint="default"/>
        <w:lang w:val="ru-RU" w:eastAsia="en-US" w:bidi="ar-SA"/>
      </w:rPr>
    </w:lvl>
    <w:lvl w:ilvl="8" w:tplc="06A8D99C">
      <w:numFmt w:val="bullet"/>
      <w:lvlText w:val="•"/>
      <w:lvlJc w:val="left"/>
      <w:pPr>
        <w:ind w:left="6698" w:hanging="283"/>
      </w:pPr>
      <w:rPr>
        <w:rFonts w:hint="default"/>
        <w:lang w:val="ru-RU" w:eastAsia="en-US" w:bidi="ar-SA"/>
      </w:rPr>
    </w:lvl>
  </w:abstractNum>
  <w:abstractNum w:abstractNumId="5" w15:restartNumberingAfterBreak="0">
    <w:nsid w:val="20F7556F"/>
    <w:multiLevelType w:val="hybridMultilevel"/>
    <w:tmpl w:val="61DCA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AA090C"/>
    <w:multiLevelType w:val="hybridMultilevel"/>
    <w:tmpl w:val="77069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C978D2"/>
    <w:multiLevelType w:val="hybridMultilevel"/>
    <w:tmpl w:val="04CEC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3546C1"/>
    <w:multiLevelType w:val="hybridMultilevel"/>
    <w:tmpl w:val="F72AC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AC271E"/>
    <w:multiLevelType w:val="hybridMultilevel"/>
    <w:tmpl w:val="ADB6B76E"/>
    <w:lvl w:ilvl="0" w:tplc="7ED65D54">
      <w:start w:val="13"/>
      <w:numFmt w:val="decimal"/>
      <w:lvlText w:val="%1)"/>
      <w:lvlJc w:val="left"/>
      <w:pPr>
        <w:ind w:left="360" w:hanging="40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230D818">
      <w:start w:val="1"/>
      <w:numFmt w:val="decimal"/>
      <w:lvlText w:val="%2."/>
      <w:lvlJc w:val="left"/>
      <w:pPr>
        <w:ind w:left="864" w:hanging="361"/>
        <w:jc w:val="right"/>
      </w:pPr>
      <w:rPr>
        <w:rFonts w:hint="default"/>
        <w:b/>
        <w:bCs/>
        <w:i/>
        <w:iCs/>
        <w:w w:val="100"/>
        <w:lang w:val="ru-RU" w:eastAsia="en-US" w:bidi="ar-SA"/>
      </w:rPr>
    </w:lvl>
    <w:lvl w:ilvl="2" w:tplc="B1A247FE">
      <w:start w:val="1"/>
      <w:numFmt w:val="decimal"/>
      <w:lvlText w:val="%3)"/>
      <w:lvlJc w:val="left"/>
      <w:pPr>
        <w:ind w:left="360" w:hanging="347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en-US" w:bidi="ar-SA"/>
      </w:rPr>
    </w:lvl>
    <w:lvl w:ilvl="3" w:tplc="48987CA2">
      <w:numFmt w:val="bullet"/>
      <w:lvlText w:val="•"/>
      <w:lvlJc w:val="left"/>
      <w:pPr>
        <w:ind w:left="2980" w:hanging="347"/>
      </w:pPr>
      <w:rPr>
        <w:rFonts w:hint="default"/>
        <w:lang w:val="ru-RU" w:eastAsia="en-US" w:bidi="ar-SA"/>
      </w:rPr>
    </w:lvl>
    <w:lvl w:ilvl="4" w:tplc="E424FC2A">
      <w:numFmt w:val="bullet"/>
      <w:lvlText w:val="•"/>
      <w:lvlJc w:val="left"/>
      <w:pPr>
        <w:ind w:left="4041" w:hanging="347"/>
      </w:pPr>
      <w:rPr>
        <w:rFonts w:hint="default"/>
        <w:lang w:val="ru-RU" w:eastAsia="en-US" w:bidi="ar-SA"/>
      </w:rPr>
    </w:lvl>
    <w:lvl w:ilvl="5" w:tplc="6D2CABD8">
      <w:numFmt w:val="bullet"/>
      <w:lvlText w:val="•"/>
      <w:lvlJc w:val="left"/>
      <w:pPr>
        <w:ind w:left="5101" w:hanging="347"/>
      </w:pPr>
      <w:rPr>
        <w:rFonts w:hint="default"/>
        <w:lang w:val="ru-RU" w:eastAsia="en-US" w:bidi="ar-SA"/>
      </w:rPr>
    </w:lvl>
    <w:lvl w:ilvl="6" w:tplc="EA045062">
      <w:numFmt w:val="bullet"/>
      <w:lvlText w:val="•"/>
      <w:lvlJc w:val="left"/>
      <w:pPr>
        <w:ind w:left="6162" w:hanging="347"/>
      </w:pPr>
      <w:rPr>
        <w:rFonts w:hint="default"/>
        <w:lang w:val="ru-RU" w:eastAsia="en-US" w:bidi="ar-SA"/>
      </w:rPr>
    </w:lvl>
    <w:lvl w:ilvl="7" w:tplc="295C3C38">
      <w:numFmt w:val="bullet"/>
      <w:lvlText w:val="•"/>
      <w:lvlJc w:val="left"/>
      <w:pPr>
        <w:ind w:left="7222" w:hanging="347"/>
      </w:pPr>
      <w:rPr>
        <w:rFonts w:hint="default"/>
        <w:lang w:val="ru-RU" w:eastAsia="en-US" w:bidi="ar-SA"/>
      </w:rPr>
    </w:lvl>
    <w:lvl w:ilvl="8" w:tplc="81FC3BFA">
      <w:numFmt w:val="bullet"/>
      <w:lvlText w:val="•"/>
      <w:lvlJc w:val="left"/>
      <w:pPr>
        <w:ind w:left="8283" w:hanging="347"/>
      </w:pPr>
      <w:rPr>
        <w:rFonts w:hint="default"/>
        <w:lang w:val="ru-RU" w:eastAsia="en-US" w:bidi="ar-SA"/>
      </w:rPr>
    </w:lvl>
  </w:abstractNum>
  <w:abstractNum w:abstractNumId="10" w15:restartNumberingAfterBreak="0">
    <w:nsid w:val="6AA75353"/>
    <w:multiLevelType w:val="hybridMultilevel"/>
    <w:tmpl w:val="07FED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2"/>
  </w:num>
  <w:num w:numId="5">
    <w:abstractNumId w:val="0"/>
  </w:num>
  <w:num w:numId="6">
    <w:abstractNumId w:val="8"/>
  </w:num>
  <w:num w:numId="7">
    <w:abstractNumId w:val="10"/>
  </w:num>
  <w:num w:numId="8">
    <w:abstractNumId w:val="5"/>
  </w:num>
  <w:num w:numId="9">
    <w:abstractNumId w:val="6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DC6"/>
    <w:rsid w:val="00027B12"/>
    <w:rsid w:val="00136D15"/>
    <w:rsid w:val="001577DC"/>
    <w:rsid w:val="001A3EAD"/>
    <w:rsid w:val="00210D83"/>
    <w:rsid w:val="002A6AA8"/>
    <w:rsid w:val="00312630"/>
    <w:rsid w:val="00333469"/>
    <w:rsid w:val="003E64DD"/>
    <w:rsid w:val="005803F8"/>
    <w:rsid w:val="00690886"/>
    <w:rsid w:val="00791D69"/>
    <w:rsid w:val="0087106F"/>
    <w:rsid w:val="008C23D6"/>
    <w:rsid w:val="009517AD"/>
    <w:rsid w:val="009B0D57"/>
    <w:rsid w:val="00A21378"/>
    <w:rsid w:val="00A36DC6"/>
    <w:rsid w:val="00AB750E"/>
    <w:rsid w:val="00B63C05"/>
    <w:rsid w:val="00B6648C"/>
    <w:rsid w:val="00BA713E"/>
    <w:rsid w:val="00C31BF0"/>
    <w:rsid w:val="00E2489E"/>
    <w:rsid w:val="00ED2639"/>
    <w:rsid w:val="00F54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D82BB"/>
  <w15:chartTrackingRefBased/>
  <w15:docId w15:val="{BFFDDCF8-7A98-404E-988D-247456C89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1A3EAD"/>
    <w:pPr>
      <w:widowControl w:val="0"/>
      <w:autoSpaceDE w:val="0"/>
      <w:autoSpaceDN w:val="0"/>
      <w:spacing w:after="0" w:line="272" w:lineRule="exact"/>
      <w:ind w:left="724" w:hanging="365"/>
      <w:outlineLvl w:val="0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A3EAD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1A3EAD"/>
    <w:pPr>
      <w:widowControl w:val="0"/>
      <w:autoSpaceDE w:val="0"/>
      <w:autoSpaceDN w:val="0"/>
      <w:spacing w:after="0" w:line="240" w:lineRule="auto"/>
      <w:ind w:left="360"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1A3EA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A3EAD"/>
    <w:pPr>
      <w:widowControl w:val="0"/>
      <w:autoSpaceDE w:val="0"/>
      <w:autoSpaceDN w:val="0"/>
      <w:spacing w:after="0" w:line="240" w:lineRule="auto"/>
      <w:ind w:left="360" w:firstLine="720"/>
      <w:jc w:val="both"/>
    </w:pPr>
    <w:rPr>
      <w:rFonts w:ascii="Times New Roman" w:eastAsia="Times New Roman" w:hAnsi="Times New Roman" w:cs="Times New Roman"/>
    </w:rPr>
  </w:style>
  <w:style w:type="table" w:styleId="a6">
    <w:name w:val="Table Grid"/>
    <w:basedOn w:val="a1"/>
    <w:uiPriority w:val="39"/>
    <w:rsid w:val="001A3E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E2489E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9517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517AD"/>
  </w:style>
  <w:style w:type="paragraph" w:styleId="aa">
    <w:name w:val="Balloon Text"/>
    <w:basedOn w:val="a"/>
    <w:link w:val="ab"/>
    <w:uiPriority w:val="99"/>
    <w:semiHidden/>
    <w:unhideWhenUsed/>
    <w:rsid w:val="008710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710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78016-3C47-4928-8A0E-B6B19E949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2024-10-13T11:00:00Z</cp:lastPrinted>
  <dcterms:created xsi:type="dcterms:W3CDTF">2024-10-13T08:28:00Z</dcterms:created>
  <dcterms:modified xsi:type="dcterms:W3CDTF">2025-10-15T12:10:00Z</dcterms:modified>
</cp:coreProperties>
</file>